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E" w:rsidRDefault="002E1FFE" w:rsidP="002E1FFE">
      <w:pPr>
        <w:spacing w:before="35" w:after="288"/>
        <w:ind w:left="67" w:right="67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4486910" cy="254825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6CB" w:rsidRDefault="00B929D3" w:rsidP="007746CB">
      <w:pPr>
        <w:spacing w:before="36" w:after="108" w:line="266" w:lineRule="auto"/>
        <w:ind w:right="216"/>
        <w:rPr>
          <w:rFonts w:ascii="Tahoma" w:hAnsi="Tahoma"/>
          <w:color w:val="000000"/>
          <w:spacing w:val="7"/>
          <w:sz w:val="18"/>
          <w:lang w:val="de-DE"/>
        </w:rPr>
      </w:pPr>
      <w:r w:rsidRPr="00B929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47.35pt;margin-top:270.7pt;width:221.75pt;height:29.8pt;z-index:-251655168;mso-wrap-distance-left:0;mso-wrap-distance-right:0;mso-position-horizontal-relative:page;mso-position-vertical-relative:page" filled="f" stroked="f">
            <v:textbox inset="0,0,0,0">
              <w:txbxContent>
                <w:p w:rsidR="002E1FFE" w:rsidRDefault="002E1FFE" w:rsidP="002E1FFE">
                  <w:pPr>
                    <w:spacing w:after="288"/>
                    <w:ind w:left="72"/>
                    <w:rPr>
                      <w:rFonts w:ascii="Tahoma" w:hAnsi="Tahoma"/>
                      <w:color w:val="000000"/>
                      <w:sz w:val="18"/>
                      <w:lang w:val="de-DE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  <w:lang w:val="de-DE"/>
                    </w:rPr>
                    <w:t>Nr. 15</w:t>
                  </w:r>
                </w:p>
              </w:txbxContent>
            </v:textbox>
            <w10:wrap type="square" anchorx="page" anchory="page"/>
          </v:shape>
        </w:pict>
      </w:r>
      <w:r w:rsidRPr="00B929D3">
        <w:pict>
          <v:line id="_x0000_s1027" style="position:absolute;z-index:251660288;mso-position-horizontal-relative:page;mso-position-vertical-relative:page" from="52.65pt,53.5pt" to="101.65pt,53.5pt" strokeweight=".5pt">
            <w10:wrap anchorx="page" anchory="page"/>
          </v:line>
        </w:pict>
      </w:r>
      <w:r w:rsidR="002E1FFE">
        <w:rPr>
          <w:rFonts w:ascii="Tahoma" w:hAnsi="Tahoma"/>
          <w:color w:val="000000"/>
          <w:spacing w:val="7"/>
          <w:sz w:val="18"/>
          <w:lang w:val="de-DE"/>
        </w:rPr>
        <w:t xml:space="preserve">7. Sonntag im Jahreskreis </w:t>
      </w:r>
      <w:r w:rsidR="002E1FFE">
        <w:rPr>
          <w:rFonts w:ascii="Tahoma" w:hAnsi="Tahoma"/>
          <w:b/>
          <w:color w:val="000000"/>
          <w:spacing w:val="7"/>
          <w:sz w:val="19"/>
          <w:lang w:val="de-DE"/>
        </w:rPr>
        <w:t xml:space="preserve">B </w:t>
      </w:r>
      <w:r w:rsidR="002E1FFE">
        <w:rPr>
          <w:rFonts w:ascii="Tahoma" w:hAnsi="Tahoma"/>
          <w:b/>
          <w:color w:val="000000"/>
          <w:spacing w:val="-13"/>
          <w:sz w:val="19"/>
          <w:lang w:val="de-DE"/>
        </w:rPr>
        <w:t xml:space="preserve">Mk. 2, 1 — </w:t>
      </w:r>
      <w:r w:rsidR="002E1FFE">
        <w:rPr>
          <w:rFonts w:ascii="Tahoma" w:hAnsi="Tahoma"/>
          <w:color w:val="000000"/>
          <w:spacing w:val="-13"/>
          <w:sz w:val="18"/>
          <w:lang w:val="de-DE"/>
        </w:rPr>
        <w:t>12</w:t>
      </w:r>
    </w:p>
    <w:p w:rsidR="002E1FFE" w:rsidRPr="007746CB" w:rsidRDefault="002E1FFE" w:rsidP="007746CB">
      <w:pPr>
        <w:spacing w:before="36" w:after="108" w:line="266" w:lineRule="auto"/>
        <w:ind w:right="216"/>
        <w:rPr>
          <w:rFonts w:ascii="Tahoma" w:hAnsi="Tahoma"/>
          <w:color w:val="000000"/>
          <w:spacing w:val="7"/>
          <w:sz w:val="18"/>
          <w:lang w:val="de-DE"/>
        </w:rPr>
      </w:pPr>
      <w:r>
        <w:rPr>
          <w:rFonts w:ascii="Tahoma" w:hAnsi="Tahoma"/>
          <w:b/>
          <w:color w:val="000000"/>
          <w:spacing w:val="-6"/>
          <w:sz w:val="19"/>
          <w:lang w:val="de-DE"/>
        </w:rPr>
        <w:t>Der Menschensohn hat Vollmacht auf Erden Sünden zu vergeben</w:t>
      </w:r>
    </w:p>
    <w:p w:rsidR="002E1FFE" w:rsidRDefault="002E1FFE" w:rsidP="002E1FFE">
      <w:pPr>
        <w:ind w:left="72" w:right="216"/>
        <w:rPr>
          <w:rFonts w:ascii="Tahoma" w:hAnsi="Tahoma"/>
          <w:color w:val="000000"/>
          <w:spacing w:val="2"/>
          <w:sz w:val="18"/>
          <w:lang w:val="de-DE"/>
        </w:rPr>
      </w:pPr>
      <w:r>
        <w:rPr>
          <w:rFonts w:ascii="Tahoma" w:hAnsi="Tahoma"/>
          <w:color w:val="000000"/>
          <w:spacing w:val="2"/>
          <w:sz w:val="18"/>
          <w:lang w:val="de-DE"/>
        </w:rPr>
        <w:t xml:space="preserve">Jesus wußte, was die Leute dachten und sagte zu Ihnen: ist es leichter, zu dem </w:t>
      </w:r>
      <w:r>
        <w:rPr>
          <w:rFonts w:ascii="Tahoma" w:hAnsi="Tahoma"/>
          <w:color w:val="000000"/>
          <w:spacing w:val="8"/>
          <w:sz w:val="18"/>
          <w:lang w:val="de-DE"/>
        </w:rPr>
        <w:t>Gelähmten zu sagen: Deine Sünden werden dir vergeben oder zu sagen: Steh</w:t>
      </w:r>
    </w:p>
    <w:p w:rsidR="002E1FFE" w:rsidRDefault="002E1FFE" w:rsidP="002E1FFE">
      <w:pPr>
        <w:jc w:val="center"/>
        <w:rPr>
          <w:rFonts w:ascii="Tahoma" w:hAnsi="Tahoma"/>
          <w:color w:val="000000"/>
          <w:spacing w:val="8"/>
          <w:sz w:val="18"/>
          <w:lang w:val="de-DE"/>
        </w:rPr>
      </w:pPr>
      <w:r>
        <w:rPr>
          <w:rFonts w:ascii="Tahoma" w:hAnsi="Tahoma"/>
          <w:color w:val="000000"/>
          <w:spacing w:val="8"/>
          <w:sz w:val="18"/>
          <w:lang w:val="de-DE"/>
        </w:rPr>
        <w:t>auf, nimm deine Bahre und geh umher? Damit ihr aber erkennt, daß der Men-</w:t>
      </w:r>
      <w:r w:rsidRPr="00B9378A">
        <w:rPr>
          <w:rFonts w:ascii="Tahoma" w:hAnsi="Tahoma"/>
          <w:color w:val="000000"/>
          <w:sz w:val="20"/>
          <w:lang w:val="de-DE"/>
        </w:rPr>
        <w:t xml:space="preserve"> </w:t>
      </w:r>
      <w:r w:rsidRPr="00B9378A">
        <w:rPr>
          <w:rFonts w:ascii="Tahoma" w:hAnsi="Tahoma"/>
          <w:color w:val="000000"/>
          <w:sz w:val="20"/>
          <w:lang w:val="de-DE"/>
        </w:rPr>
        <w:br/>
      </w:r>
      <w:r>
        <w:rPr>
          <w:rFonts w:ascii="Tahoma" w:hAnsi="Tahoma"/>
          <w:color w:val="000000"/>
          <w:spacing w:val="6"/>
          <w:sz w:val="18"/>
          <w:lang w:val="de-DE"/>
        </w:rPr>
        <w:t xml:space="preserve">schensohn Vollmacht hat, auf </w:t>
      </w:r>
      <w:r>
        <w:rPr>
          <w:rFonts w:ascii="Verdana" w:hAnsi="Verdana"/>
          <w:i/>
          <w:color w:val="000000"/>
          <w:spacing w:val="6"/>
          <w:sz w:val="19"/>
          <w:lang w:val="de-DE"/>
        </w:rPr>
        <w:t xml:space="preserve">Erden </w:t>
      </w:r>
      <w:r>
        <w:rPr>
          <w:rFonts w:ascii="Tahoma" w:hAnsi="Tahoma"/>
          <w:color w:val="000000"/>
          <w:spacing w:val="6"/>
          <w:sz w:val="18"/>
          <w:lang w:val="de-DE"/>
        </w:rPr>
        <w:t>Sünden zu vergeben - nun wandte er sich</w:t>
      </w:r>
    </w:p>
    <w:p w:rsidR="002E1FFE" w:rsidRDefault="002E1FFE" w:rsidP="002E1FFE">
      <w:pPr>
        <w:jc w:val="center"/>
        <w:rPr>
          <w:rFonts w:ascii="Tahoma" w:hAnsi="Tahoma"/>
          <w:color w:val="000000"/>
          <w:spacing w:val="10"/>
          <w:sz w:val="18"/>
          <w:lang w:val="de-DE"/>
        </w:rPr>
      </w:pPr>
      <w:r>
        <w:rPr>
          <w:rFonts w:ascii="Tahoma" w:hAnsi="Tahoma"/>
          <w:color w:val="000000"/>
          <w:spacing w:val="10"/>
          <w:sz w:val="18"/>
          <w:lang w:val="de-DE"/>
        </w:rPr>
        <w:t xml:space="preserve">an den Gelähmten: Ich sage dir, steh auf, nimm deine Bahre </w:t>
      </w:r>
      <w:r>
        <w:rPr>
          <w:rFonts w:ascii="Verdana" w:hAnsi="Verdana"/>
          <w:i/>
          <w:color w:val="000000"/>
          <w:spacing w:val="10"/>
          <w:sz w:val="19"/>
          <w:lang w:val="de-DE"/>
        </w:rPr>
        <w:t xml:space="preserve">und </w:t>
      </w:r>
      <w:r>
        <w:rPr>
          <w:rFonts w:ascii="Tahoma" w:hAnsi="Tahoma"/>
          <w:color w:val="000000"/>
          <w:spacing w:val="10"/>
          <w:sz w:val="18"/>
          <w:lang w:val="de-DE"/>
        </w:rPr>
        <w:t>geh nach</w:t>
      </w:r>
    </w:p>
    <w:p w:rsidR="002E1FFE" w:rsidRDefault="002E1FFE" w:rsidP="002E1FFE">
      <w:pPr>
        <w:ind w:left="72" w:right="216"/>
        <w:rPr>
          <w:rFonts w:ascii="Tahoma" w:hAnsi="Tahoma"/>
          <w:color w:val="000000"/>
          <w:spacing w:val="5"/>
          <w:sz w:val="18"/>
          <w:lang w:val="de-DE"/>
        </w:rPr>
      </w:pPr>
      <w:r>
        <w:rPr>
          <w:rFonts w:ascii="Tahoma" w:hAnsi="Tahoma"/>
          <w:color w:val="000000"/>
          <w:spacing w:val="5"/>
          <w:sz w:val="18"/>
          <w:lang w:val="de-DE"/>
        </w:rPr>
        <w:t xml:space="preserve">Hause! Der Mann stand sofort auf, nahm seine Bahre und ging vor aller Augen </w:t>
      </w:r>
      <w:r>
        <w:rPr>
          <w:rFonts w:ascii="Tahoma" w:hAnsi="Tahoma"/>
          <w:color w:val="000000"/>
          <w:spacing w:val="4"/>
          <w:sz w:val="18"/>
          <w:lang w:val="de-DE"/>
        </w:rPr>
        <w:t>weg. Da gerieten sie alle außer sich ...</w:t>
      </w:r>
    </w:p>
    <w:p w:rsidR="002E1FFE" w:rsidRDefault="002E1FFE" w:rsidP="002E1FFE">
      <w:pPr>
        <w:spacing w:before="144"/>
        <w:ind w:left="72"/>
        <w:rPr>
          <w:rFonts w:ascii="Tahoma" w:hAnsi="Tahoma"/>
          <w:b/>
          <w:color w:val="000000"/>
          <w:spacing w:val="-11"/>
          <w:sz w:val="19"/>
          <w:lang w:val="de-DE"/>
        </w:rPr>
      </w:pPr>
      <w:r>
        <w:rPr>
          <w:rFonts w:ascii="Tahoma" w:hAnsi="Tahoma"/>
          <w:b/>
          <w:color w:val="000000"/>
          <w:spacing w:val="-11"/>
          <w:sz w:val="19"/>
          <w:lang w:val="de-DE"/>
        </w:rPr>
        <w:t>Für mein Leben:</w:t>
      </w:r>
    </w:p>
    <w:p w:rsidR="002E1FFE" w:rsidRDefault="002E1FFE" w:rsidP="002E1FFE">
      <w:pPr>
        <w:spacing w:before="108" w:line="211" w:lineRule="auto"/>
        <w:ind w:left="72" w:right="216"/>
        <w:rPr>
          <w:rFonts w:ascii="Tahoma" w:hAnsi="Tahoma"/>
          <w:color w:val="000000"/>
          <w:spacing w:val="3"/>
          <w:sz w:val="18"/>
          <w:lang w:val="de-DE"/>
        </w:rPr>
      </w:pPr>
      <w:r>
        <w:rPr>
          <w:rFonts w:ascii="Tahoma" w:hAnsi="Tahoma"/>
          <w:color w:val="000000"/>
          <w:spacing w:val="3"/>
          <w:sz w:val="18"/>
          <w:lang w:val="de-DE"/>
        </w:rPr>
        <w:t>Ich will dankbar sein, daß Jesus auch heute noch durch seine Priester im Beicht</w:t>
      </w:r>
      <w:r>
        <w:rPr>
          <w:rFonts w:ascii="Tahoma" w:hAnsi="Tahoma"/>
          <w:color w:val="000000"/>
          <w:spacing w:val="3"/>
          <w:sz w:val="18"/>
          <w:lang w:val="de-DE"/>
        </w:rPr>
        <w:softHyphen/>
      </w:r>
      <w:r>
        <w:rPr>
          <w:rFonts w:ascii="Tahoma" w:hAnsi="Tahoma"/>
          <w:color w:val="000000"/>
          <w:spacing w:val="1"/>
          <w:sz w:val="18"/>
          <w:lang w:val="de-DE"/>
        </w:rPr>
        <w:t>stuhl die Sünden vergibt.</w:t>
      </w:r>
    </w:p>
    <w:p w:rsidR="002E1FFE" w:rsidRDefault="002E1FFE" w:rsidP="002E1FFE">
      <w:pPr>
        <w:spacing w:before="36" w:line="216" w:lineRule="auto"/>
        <w:ind w:left="72" w:right="216"/>
        <w:rPr>
          <w:rFonts w:ascii="Tahoma" w:hAnsi="Tahoma"/>
          <w:color w:val="000000"/>
          <w:spacing w:val="5"/>
          <w:sz w:val="18"/>
          <w:lang w:val="de-DE"/>
        </w:rPr>
      </w:pPr>
      <w:r>
        <w:rPr>
          <w:rFonts w:ascii="Tahoma" w:hAnsi="Tahoma"/>
          <w:color w:val="000000"/>
          <w:spacing w:val="5"/>
          <w:sz w:val="18"/>
          <w:lang w:val="de-DE"/>
        </w:rPr>
        <w:t xml:space="preserve">Wie ich regelmäßig meinen Körper wasche, will ich auch regelmäßig durch eine </w:t>
      </w:r>
      <w:r>
        <w:rPr>
          <w:rFonts w:ascii="Tahoma" w:hAnsi="Tahoma"/>
          <w:color w:val="000000"/>
          <w:spacing w:val="2"/>
          <w:sz w:val="18"/>
          <w:lang w:val="de-DE"/>
        </w:rPr>
        <w:t>gute Beichte meine Seele reinigen.</w:t>
      </w:r>
    </w:p>
    <w:p w:rsidR="002E1FFE" w:rsidRDefault="002E1FFE" w:rsidP="002E1FFE">
      <w:pPr>
        <w:spacing w:before="180"/>
        <w:ind w:left="72"/>
        <w:rPr>
          <w:rFonts w:ascii="Tahoma" w:hAnsi="Tahoma"/>
          <w:b/>
          <w:color w:val="000000"/>
          <w:spacing w:val="-10"/>
          <w:sz w:val="19"/>
          <w:lang w:val="de-DE"/>
        </w:rPr>
      </w:pPr>
      <w:r>
        <w:rPr>
          <w:rFonts w:ascii="Tahoma" w:hAnsi="Tahoma"/>
          <w:b/>
          <w:color w:val="000000"/>
          <w:spacing w:val="-10"/>
          <w:sz w:val="19"/>
          <w:lang w:val="de-DE"/>
        </w:rPr>
        <w:t>Reuegebet:</w:t>
      </w:r>
    </w:p>
    <w:p w:rsidR="002E1FFE" w:rsidRDefault="002E1FFE" w:rsidP="002E1FFE">
      <w:pPr>
        <w:spacing w:before="36"/>
        <w:ind w:left="72"/>
        <w:rPr>
          <w:rFonts w:ascii="Tahoma" w:hAnsi="Tahoma"/>
          <w:color w:val="000000"/>
          <w:spacing w:val="2"/>
          <w:sz w:val="18"/>
          <w:lang w:val="de-DE"/>
        </w:rPr>
      </w:pPr>
      <w:r>
        <w:rPr>
          <w:rFonts w:ascii="Tahoma" w:hAnsi="Tahoma"/>
          <w:color w:val="000000"/>
          <w:spacing w:val="2"/>
          <w:sz w:val="18"/>
          <w:lang w:val="de-DE"/>
        </w:rPr>
        <w:t>Lieber Vater im Himmel!</w:t>
      </w:r>
    </w:p>
    <w:p w:rsidR="002E1FFE" w:rsidRDefault="002E1FFE" w:rsidP="002E1FFE">
      <w:pPr>
        <w:spacing w:before="36"/>
        <w:jc w:val="center"/>
        <w:rPr>
          <w:rFonts w:ascii="Tahoma" w:hAnsi="Tahoma"/>
          <w:color w:val="000000"/>
          <w:spacing w:val="8"/>
          <w:sz w:val="18"/>
          <w:lang w:val="de-DE"/>
        </w:rPr>
      </w:pPr>
      <w:r>
        <w:rPr>
          <w:rFonts w:ascii="Tahoma" w:hAnsi="Tahoma"/>
          <w:color w:val="000000"/>
          <w:spacing w:val="8"/>
          <w:sz w:val="18"/>
          <w:lang w:val="de-DE"/>
        </w:rPr>
        <w:t xml:space="preserve">Du allein kannst mich von meinen Sünden befreien. Darum komme ich zu dir. </w:t>
      </w:r>
      <w:r>
        <w:rPr>
          <w:rFonts w:ascii="Tahoma" w:hAnsi="Tahoma"/>
          <w:color w:val="000000"/>
          <w:spacing w:val="8"/>
          <w:sz w:val="18"/>
          <w:lang w:val="de-DE"/>
        </w:rPr>
        <w:br/>
      </w:r>
      <w:r>
        <w:rPr>
          <w:rFonts w:ascii="Tahoma" w:hAnsi="Tahoma"/>
          <w:color w:val="000000"/>
          <w:spacing w:val="7"/>
          <w:sz w:val="18"/>
          <w:lang w:val="de-DE"/>
        </w:rPr>
        <w:t>Verzeih mir, lieber Gott, reinige mein Herz und heilige mich. Ich will mich bes-</w:t>
      </w:r>
    </w:p>
    <w:p w:rsidR="002E1FFE" w:rsidRDefault="002E1FFE" w:rsidP="002E1FFE">
      <w:pPr>
        <w:spacing w:line="204" w:lineRule="auto"/>
        <w:ind w:left="72" w:right="216"/>
        <w:rPr>
          <w:rFonts w:ascii="Tahoma" w:hAnsi="Tahoma"/>
          <w:color w:val="000000"/>
          <w:spacing w:val="6"/>
          <w:sz w:val="18"/>
          <w:lang w:val="de-DE"/>
        </w:rPr>
      </w:pPr>
      <w:r>
        <w:rPr>
          <w:rFonts w:ascii="Tahoma" w:hAnsi="Tahoma"/>
          <w:color w:val="000000"/>
          <w:spacing w:val="6"/>
          <w:sz w:val="18"/>
          <w:lang w:val="de-DE"/>
        </w:rPr>
        <w:t xml:space="preserve">sern. Ich will treu gehorchen und gegen meine Fehler tapfer kämpfen. Hilf mir, </w:t>
      </w:r>
      <w:r>
        <w:rPr>
          <w:rFonts w:ascii="Tahoma" w:hAnsi="Tahoma"/>
          <w:color w:val="000000"/>
          <w:spacing w:val="-1"/>
          <w:sz w:val="18"/>
          <w:lang w:val="de-DE"/>
        </w:rPr>
        <w:t xml:space="preserve">daß ich </w:t>
      </w:r>
      <w:r>
        <w:rPr>
          <w:rFonts w:ascii="Verdana" w:hAnsi="Verdana"/>
          <w:i/>
          <w:color w:val="000000"/>
          <w:spacing w:val="-1"/>
          <w:sz w:val="19"/>
          <w:lang w:val="de-DE"/>
        </w:rPr>
        <w:t xml:space="preserve">diesen </w:t>
      </w:r>
      <w:r>
        <w:rPr>
          <w:rFonts w:ascii="Tahoma" w:hAnsi="Tahoma"/>
          <w:color w:val="000000"/>
          <w:spacing w:val="-1"/>
          <w:sz w:val="18"/>
          <w:lang w:val="de-DE"/>
        </w:rPr>
        <w:t>Vorsatz gut halte.</w:t>
      </w:r>
    </w:p>
    <w:p w:rsidR="002E1FFE" w:rsidRDefault="002E1FFE" w:rsidP="002E1FFE">
      <w:pPr>
        <w:spacing w:before="36" w:line="213" w:lineRule="auto"/>
        <w:ind w:left="4392" w:right="360"/>
        <w:rPr>
          <w:rFonts w:ascii="Verdana" w:hAnsi="Verdana"/>
          <w:color w:val="000000"/>
          <w:spacing w:val="-9"/>
          <w:sz w:val="16"/>
          <w:lang w:val="de-DE"/>
        </w:rPr>
      </w:pPr>
      <w:r>
        <w:rPr>
          <w:rFonts w:ascii="Verdana" w:hAnsi="Verdana"/>
          <w:color w:val="000000"/>
          <w:spacing w:val="-9"/>
          <w:sz w:val="16"/>
          <w:lang w:val="de-DE"/>
        </w:rPr>
        <w:t xml:space="preserve">Aus: Vater verzeih mir </w:t>
      </w:r>
      <w:r>
        <w:rPr>
          <w:rFonts w:ascii="Verdana" w:hAnsi="Verdana"/>
          <w:color w:val="000000"/>
          <w:spacing w:val="-7"/>
          <w:sz w:val="16"/>
          <w:lang w:val="de-DE"/>
        </w:rPr>
        <w:t xml:space="preserve">Beichtbüchlein für 9 —14jährige </w:t>
      </w:r>
      <w:r>
        <w:rPr>
          <w:rFonts w:ascii="Verdana" w:hAnsi="Verdana"/>
          <w:color w:val="000000"/>
          <w:spacing w:val="-6"/>
          <w:sz w:val="16"/>
          <w:lang w:val="de-DE"/>
        </w:rPr>
        <w:t>von Pfarrer Gg. Zinnbauer</w:t>
      </w:r>
    </w:p>
    <w:p w:rsidR="002E1FFE" w:rsidRDefault="002E1FFE" w:rsidP="002E1FFE">
      <w:pPr>
        <w:sectPr w:rsidR="002E1FFE">
          <w:pgSz w:w="8427" w:h="11918"/>
          <w:pgMar w:top="1054" w:right="220" w:bottom="242" w:left="947" w:header="720" w:footer="720" w:gutter="0"/>
          <w:cols w:space="720"/>
        </w:sectPr>
      </w:pPr>
    </w:p>
    <w:p w:rsidR="002E1FFE" w:rsidRDefault="002E1FFE" w:rsidP="002E1FFE">
      <w:pPr>
        <w:spacing w:before="11" w:after="252"/>
        <w:ind w:left="13" w:right="14"/>
        <w:jc w:val="center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4766945" cy="262763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FE" w:rsidRDefault="002E1FFE" w:rsidP="002E1FFE">
      <w:pPr>
        <w:spacing w:after="57"/>
        <w:ind w:left="13" w:right="533"/>
      </w:pPr>
      <w:r>
        <w:rPr>
          <w:noProof/>
          <w:lang w:val="es-PE" w:eastAsia="es-PE"/>
        </w:rPr>
        <w:drawing>
          <wp:inline distT="0" distB="0" distL="0" distR="0">
            <wp:extent cx="4437380" cy="158496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FE" w:rsidRDefault="002E1FFE" w:rsidP="002E1FFE">
      <w:pPr>
        <w:ind w:left="144" w:right="504"/>
        <w:jc w:val="both"/>
        <w:rPr>
          <w:rFonts w:ascii="Tahoma" w:hAnsi="Tahoma"/>
          <w:color w:val="000000"/>
          <w:spacing w:val="10"/>
          <w:sz w:val="16"/>
          <w:lang w:val="de-DE"/>
        </w:rPr>
      </w:pPr>
      <w:r>
        <w:rPr>
          <w:rFonts w:ascii="Tahoma" w:hAnsi="Tahoma"/>
          <w:color w:val="000000"/>
          <w:spacing w:val="10"/>
          <w:sz w:val="16"/>
          <w:lang w:val="de-DE"/>
        </w:rPr>
        <w:t>Der HI. Don Bosco wußte genau: Wer regelmäßig beichtet wird viel eher die Ver</w:t>
      </w:r>
      <w:r>
        <w:rPr>
          <w:rFonts w:ascii="Tahoma" w:hAnsi="Tahoma"/>
          <w:color w:val="000000"/>
          <w:spacing w:val="10"/>
          <w:sz w:val="16"/>
          <w:lang w:val="de-DE"/>
        </w:rPr>
        <w:softHyphen/>
      </w:r>
      <w:r>
        <w:rPr>
          <w:rFonts w:ascii="Tahoma" w:hAnsi="Tahoma"/>
          <w:color w:val="000000"/>
          <w:spacing w:val="6"/>
          <w:sz w:val="16"/>
          <w:lang w:val="de-DE"/>
        </w:rPr>
        <w:t>suchungen überwinden und rein bleiben können. Jesus hat uns durch sein furchtbares Leiden und Sterben das Bußsakrament schenken können. So sollten wir es auch regel</w:t>
      </w:r>
      <w:r>
        <w:rPr>
          <w:rFonts w:ascii="Tahoma" w:hAnsi="Tahoma"/>
          <w:color w:val="000000"/>
          <w:spacing w:val="6"/>
          <w:sz w:val="16"/>
          <w:lang w:val="de-DE"/>
        </w:rPr>
        <w:softHyphen/>
      </w:r>
      <w:r>
        <w:rPr>
          <w:rFonts w:ascii="Tahoma" w:hAnsi="Tahoma"/>
          <w:color w:val="000000"/>
          <w:spacing w:val="7"/>
          <w:sz w:val="16"/>
          <w:lang w:val="de-DE"/>
        </w:rPr>
        <w:t xml:space="preserve">mäßig dankbar empfangen. Wie schnell schiebt man es immer wieder hinaus, weil man </w:t>
      </w:r>
      <w:r>
        <w:rPr>
          <w:rFonts w:ascii="Tahoma" w:hAnsi="Tahoma"/>
          <w:color w:val="000000"/>
          <w:spacing w:val="8"/>
          <w:sz w:val="16"/>
          <w:lang w:val="de-DE"/>
        </w:rPr>
        <w:t>oft zu träge ist. Verpflichtet man sich jedoch freiwillig, so fällt es leichter, einen Vor</w:t>
      </w:r>
      <w:r>
        <w:rPr>
          <w:rFonts w:ascii="Tahoma" w:hAnsi="Tahoma"/>
          <w:color w:val="000000"/>
          <w:spacing w:val="8"/>
          <w:sz w:val="16"/>
          <w:lang w:val="de-DE"/>
        </w:rPr>
        <w:softHyphen/>
      </w:r>
      <w:r>
        <w:rPr>
          <w:rFonts w:ascii="Tahoma" w:hAnsi="Tahoma"/>
          <w:color w:val="000000"/>
          <w:spacing w:val="12"/>
          <w:sz w:val="16"/>
          <w:lang w:val="de-DE"/>
        </w:rPr>
        <w:t xml:space="preserve">satz durchzuhalten, denn durch die regelmäßige Beichte wird das Gnadenleben in </w:t>
      </w:r>
      <w:r>
        <w:rPr>
          <w:rFonts w:ascii="Tahoma" w:hAnsi="Tahoma"/>
          <w:color w:val="000000"/>
          <w:spacing w:val="8"/>
          <w:sz w:val="16"/>
          <w:lang w:val="de-DE"/>
        </w:rPr>
        <w:t xml:space="preserve">uns vermehrt und uns immer wieder neue Kraft gegeben im Kampf gegen die Sünde. </w:t>
      </w:r>
      <w:r>
        <w:rPr>
          <w:rFonts w:ascii="Tahoma" w:hAnsi="Tahoma"/>
          <w:color w:val="000000"/>
          <w:spacing w:val="10"/>
          <w:sz w:val="16"/>
          <w:lang w:val="de-DE"/>
        </w:rPr>
        <w:t xml:space="preserve">Wenn auch Du dem Aloisiusbündnis beitreten willst und Dich dadurch verpflichtest </w:t>
      </w:r>
      <w:r>
        <w:rPr>
          <w:rFonts w:ascii="Tahoma" w:hAnsi="Tahoma"/>
          <w:color w:val="000000"/>
          <w:spacing w:val="4"/>
          <w:sz w:val="16"/>
          <w:lang w:val="de-DE"/>
        </w:rPr>
        <w:t xml:space="preserve">(nicht unter Sünde), wenigstens bis zum 18. Lebensjahr monatlich zu beichten und zu </w:t>
      </w:r>
      <w:r>
        <w:rPr>
          <w:rFonts w:ascii="Tahoma" w:hAnsi="Tahoma"/>
          <w:color w:val="000000"/>
          <w:spacing w:val="11"/>
          <w:sz w:val="16"/>
          <w:lang w:val="de-DE"/>
        </w:rPr>
        <w:t xml:space="preserve">kommunizieren und täglich ein Gebet zum HI. Aloisius zu beten, dann schicke bitte </w:t>
      </w:r>
      <w:r>
        <w:rPr>
          <w:rFonts w:ascii="Tahoma" w:hAnsi="Tahoma"/>
          <w:color w:val="000000"/>
          <w:spacing w:val="7"/>
          <w:sz w:val="16"/>
          <w:lang w:val="de-DE"/>
        </w:rPr>
        <w:t>eine Karte mit Namen und Adresse an</w:t>
      </w:r>
    </w:p>
    <w:p w:rsidR="002E1FFE" w:rsidRDefault="002E1FFE" w:rsidP="002E1FFE">
      <w:pPr>
        <w:spacing w:before="144"/>
        <w:ind w:left="1944" w:right="2448"/>
        <w:rPr>
          <w:rFonts w:ascii="Tahoma" w:hAnsi="Tahoma"/>
          <w:color w:val="000000"/>
          <w:spacing w:val="14"/>
          <w:sz w:val="16"/>
          <w:lang w:val="de-DE"/>
        </w:rPr>
      </w:pPr>
      <w:r>
        <w:rPr>
          <w:rFonts w:ascii="Tahoma" w:hAnsi="Tahoma"/>
          <w:color w:val="000000"/>
          <w:spacing w:val="14"/>
          <w:sz w:val="16"/>
          <w:lang w:val="de-DE"/>
        </w:rPr>
        <w:t xml:space="preserve">lt I. Karl Maria Harrer, Stadtpfarrer </w:t>
      </w:r>
      <w:r>
        <w:rPr>
          <w:rFonts w:ascii="Tahoma" w:hAnsi="Tahoma"/>
          <w:color w:val="000000"/>
          <w:spacing w:val="2"/>
          <w:sz w:val="16"/>
          <w:lang w:val="de-DE"/>
        </w:rPr>
        <w:t>8000 München 83, Putzbrunnerstraße 272</w:t>
      </w:r>
    </w:p>
    <w:p w:rsidR="002E1FFE" w:rsidRDefault="002E1FFE" w:rsidP="002E1FFE">
      <w:pPr>
        <w:spacing w:before="108"/>
        <w:ind w:left="144" w:right="504"/>
        <w:rPr>
          <w:rFonts w:ascii="Tahoma" w:hAnsi="Tahoma"/>
          <w:color w:val="000000"/>
          <w:spacing w:val="6"/>
          <w:sz w:val="16"/>
          <w:lang w:val="de-DE"/>
        </w:rPr>
      </w:pPr>
      <w:r>
        <w:rPr>
          <w:rFonts w:ascii="Tahoma" w:hAnsi="Tahoma"/>
          <w:color w:val="000000"/>
          <w:spacing w:val="6"/>
          <w:sz w:val="16"/>
          <w:lang w:val="de-DE"/>
        </w:rPr>
        <w:t>Du bekommst dann als kleine Anerkennung eine schöne Farbpostkarte vom HI. Aloisius und einen kleinen Ausweis mit dem Gebet.</w:t>
      </w:r>
    </w:p>
    <w:p w:rsidR="002E1FFE" w:rsidRDefault="002E1FFE" w:rsidP="002E1FFE">
      <w:pPr>
        <w:spacing w:before="360"/>
        <w:ind w:left="144"/>
        <w:rPr>
          <w:rFonts w:ascii="Tahoma" w:hAnsi="Tahoma"/>
          <w:color w:val="000000"/>
          <w:spacing w:val="6"/>
          <w:sz w:val="13"/>
          <w:lang w:val="de-DE"/>
        </w:rPr>
      </w:pPr>
      <w:r>
        <w:rPr>
          <w:rFonts w:ascii="Tahoma" w:hAnsi="Tahoma"/>
          <w:color w:val="000000"/>
          <w:spacing w:val="6"/>
          <w:sz w:val="13"/>
          <w:lang w:val="de-DE"/>
        </w:rPr>
        <w:t>Rätsellösung von Nr.14: Wenn du willst, kennst du mich rein machen.</w:t>
      </w:r>
    </w:p>
    <w:p w:rsidR="00CC7C4B" w:rsidRDefault="00CC7C4B" w:rsidP="002E1FFE">
      <w:pPr>
        <w:spacing w:before="360"/>
        <w:ind w:left="144"/>
        <w:rPr>
          <w:rFonts w:ascii="Tahoma" w:hAnsi="Tahoma"/>
          <w:color w:val="000000"/>
          <w:spacing w:val="6"/>
          <w:sz w:val="13"/>
          <w:lang w:val="de-DE"/>
        </w:rPr>
      </w:pPr>
    </w:p>
    <w:p w:rsidR="00CC7C4B" w:rsidRDefault="00CC7C4B" w:rsidP="002E1FFE">
      <w:pPr>
        <w:spacing w:before="360"/>
        <w:ind w:left="144"/>
        <w:rPr>
          <w:rFonts w:ascii="Tahoma" w:hAnsi="Tahoma"/>
          <w:color w:val="000000"/>
          <w:spacing w:val="6"/>
          <w:sz w:val="13"/>
          <w:lang w:val="de-DE"/>
        </w:rPr>
      </w:pPr>
    </w:p>
    <w:p w:rsidR="002E1FFE" w:rsidRPr="00B9378A" w:rsidRDefault="002E1FFE" w:rsidP="002E1FFE">
      <w:pPr>
        <w:rPr>
          <w:lang w:val="de-DE"/>
        </w:rPr>
        <w:sectPr w:rsidR="002E1FFE" w:rsidRPr="00B9378A">
          <w:pgSz w:w="8427" w:h="11918"/>
          <w:pgMar w:top="694" w:right="387" w:bottom="222" w:left="446" w:header="720" w:footer="720" w:gutter="0"/>
          <w:cols w:space="720"/>
        </w:sectPr>
      </w:pPr>
    </w:p>
    <w:p w:rsidR="003416E8" w:rsidRPr="002E1FFE" w:rsidRDefault="003416E8" w:rsidP="00CC7C4B">
      <w:pPr>
        <w:rPr>
          <w:lang w:val="de-DE"/>
        </w:rPr>
      </w:pPr>
    </w:p>
    <w:sectPr w:rsidR="003416E8" w:rsidRPr="002E1FFE" w:rsidSect="00913981"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FFE"/>
    <w:rsid w:val="002E1FFE"/>
    <w:rsid w:val="003416E8"/>
    <w:rsid w:val="007746CB"/>
    <w:rsid w:val="00913981"/>
    <w:rsid w:val="00B929D3"/>
    <w:rsid w:val="00CC7C4B"/>
    <w:rsid w:val="00D949BC"/>
    <w:rsid w:val="00E8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FE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F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4</cp:revision>
  <dcterms:created xsi:type="dcterms:W3CDTF">2012-02-15T01:35:00Z</dcterms:created>
  <dcterms:modified xsi:type="dcterms:W3CDTF">2012-02-15T02:05:00Z</dcterms:modified>
</cp:coreProperties>
</file>