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E1" w:rsidRPr="00761B38" w:rsidRDefault="003567E1">
      <w:pPr>
        <w:pStyle w:val="Style1"/>
        <w:kinsoku w:val="0"/>
        <w:autoSpaceDE/>
        <w:autoSpaceDN/>
        <w:adjustRightInd/>
        <w:spacing w:before="1404"/>
        <w:jc w:val="center"/>
        <w:rPr>
          <w:rFonts w:ascii="Arial" w:hAnsi="Arial" w:cs="Arial"/>
          <w:spacing w:val="12"/>
          <w:sz w:val="28"/>
          <w:szCs w:val="28"/>
          <w:lang w:val="es-ES"/>
        </w:rPr>
      </w:pPr>
      <w:r w:rsidRPr="00761B38">
        <w:rPr>
          <w:rFonts w:ascii="Arial" w:hAnsi="Arial" w:cs="Arial"/>
          <w:spacing w:val="12"/>
          <w:sz w:val="28"/>
          <w:szCs w:val="28"/>
          <w:lang w:val="es-ES"/>
        </w:rPr>
        <w:t>CAPITULO XV</w:t>
      </w:r>
    </w:p>
    <w:p w:rsidR="003567E1" w:rsidRPr="00761B38" w:rsidRDefault="003567E1">
      <w:pPr>
        <w:pStyle w:val="Style1"/>
        <w:kinsoku w:val="0"/>
        <w:autoSpaceDE/>
        <w:autoSpaceDN/>
        <w:adjustRightInd/>
        <w:spacing w:before="324" w:line="194" w:lineRule="auto"/>
        <w:ind w:left="1296"/>
        <w:rPr>
          <w:rFonts w:ascii="Arial" w:hAnsi="Arial" w:cs="Arial"/>
          <w:iCs/>
          <w:spacing w:val="-2"/>
          <w:sz w:val="40"/>
          <w:szCs w:val="40"/>
          <w:lang w:val="es-ES"/>
        </w:rPr>
      </w:pPr>
      <w:bookmarkStart w:id="0" w:name="_GoBack"/>
      <w:r w:rsidRPr="00761B38">
        <w:rPr>
          <w:rFonts w:ascii="Arial" w:hAnsi="Arial" w:cs="Arial"/>
          <w:iCs/>
          <w:spacing w:val="-2"/>
          <w:sz w:val="40"/>
          <w:szCs w:val="40"/>
          <w:lang w:val="es-ES"/>
        </w:rPr>
        <w:t xml:space="preserve">LAS AUSENCIAS DE JESUS </w:t>
      </w:r>
      <w:r w:rsidR="00761B38" w:rsidRPr="00761B38">
        <w:rPr>
          <w:rFonts w:ascii="Arial" w:hAnsi="Arial" w:cs="Arial"/>
          <w:iCs/>
          <w:spacing w:val="-2"/>
          <w:sz w:val="40"/>
          <w:szCs w:val="40"/>
          <w:lang w:val="es-ES"/>
        </w:rPr>
        <w:br/>
      </w:r>
      <w:r w:rsidRPr="00761B38">
        <w:rPr>
          <w:rFonts w:ascii="Arial" w:hAnsi="Arial" w:cs="Arial"/>
          <w:iCs/>
          <w:spacing w:val="-2"/>
          <w:sz w:val="40"/>
          <w:szCs w:val="40"/>
          <w:lang w:val="es-ES"/>
        </w:rPr>
        <w:t>*</w:t>
      </w:r>
      <w:r w:rsidR="00EF7A9D" w:rsidRPr="00761B38">
        <w:rPr>
          <w:rFonts w:ascii="Arial" w:hAnsi="Arial" w:cs="Arial"/>
          <w:iCs/>
          <w:spacing w:val="-2"/>
          <w:sz w:val="40"/>
          <w:szCs w:val="40"/>
          <w:lang w:val="es-ES"/>
        </w:rPr>
        <w:t xml:space="preserve"> *Puntos Centrales de la Fe</w:t>
      </w:r>
      <w:r w:rsidR="00761B38" w:rsidRPr="00761B38">
        <w:rPr>
          <w:rFonts w:ascii="Arial" w:hAnsi="Arial" w:cs="Arial"/>
          <w:iCs/>
          <w:spacing w:val="-2"/>
          <w:sz w:val="40"/>
          <w:szCs w:val="40"/>
          <w:lang w:val="es-ES"/>
        </w:rPr>
        <w:br/>
      </w:r>
      <w:r w:rsidR="00EF7A9D" w:rsidRPr="00761B38">
        <w:rPr>
          <w:rFonts w:ascii="Arial" w:hAnsi="Arial" w:cs="Arial"/>
          <w:iCs/>
          <w:spacing w:val="-2"/>
          <w:sz w:val="40"/>
          <w:szCs w:val="40"/>
          <w:lang w:val="es-ES"/>
        </w:rPr>
        <w:t xml:space="preserve"> </w:t>
      </w:r>
      <w:r w:rsidR="00A80715" w:rsidRPr="00761B38">
        <w:rPr>
          <w:rFonts w:ascii="Arial" w:hAnsi="Arial" w:cs="Arial"/>
          <w:iCs/>
          <w:spacing w:val="-2"/>
          <w:sz w:val="40"/>
          <w:szCs w:val="40"/>
          <w:lang w:val="es-ES"/>
        </w:rPr>
        <w:t>Hans</w:t>
      </w:r>
      <w:r w:rsidR="00EF7A9D" w:rsidRPr="00761B38">
        <w:rPr>
          <w:rFonts w:ascii="Arial" w:hAnsi="Arial" w:cs="Arial"/>
          <w:iCs/>
          <w:spacing w:val="-2"/>
          <w:sz w:val="40"/>
          <w:szCs w:val="40"/>
          <w:lang w:val="es-ES"/>
        </w:rPr>
        <w:t xml:space="preserve"> Urs von Balthasar BAC 1985</w:t>
      </w:r>
    </w:p>
    <w:bookmarkEnd w:id="0"/>
    <w:p w:rsidR="003567E1" w:rsidRPr="00761B38" w:rsidRDefault="003567E1">
      <w:pPr>
        <w:pStyle w:val="Style1"/>
        <w:kinsoku w:val="0"/>
        <w:autoSpaceDE/>
        <w:autoSpaceDN/>
        <w:adjustRightInd/>
        <w:spacing w:before="432"/>
        <w:ind w:firstLine="144"/>
        <w:jc w:val="both"/>
        <w:rPr>
          <w:rFonts w:ascii="Arial" w:hAnsi="Arial" w:cs="Arial"/>
          <w:spacing w:val="5"/>
          <w:sz w:val="28"/>
          <w:szCs w:val="28"/>
          <w:lang w:val="es-ES"/>
        </w:rPr>
      </w:pPr>
      <w:r w:rsidRPr="00761B38">
        <w:rPr>
          <w:rFonts w:ascii="Arial" w:hAnsi="Arial" w:cs="Arial"/>
          <w:spacing w:val="8"/>
          <w:sz w:val="28"/>
          <w:szCs w:val="28"/>
          <w:lang w:val="es-ES"/>
        </w:rPr>
        <w:t xml:space="preserve">La presencia y la ausencia de Dios en el mundo es para </w:t>
      </w:r>
      <w:r w:rsidRPr="00761B38">
        <w:rPr>
          <w:rFonts w:ascii="Arial" w:hAnsi="Arial" w:cs="Arial"/>
          <w:spacing w:val="4"/>
          <w:sz w:val="28"/>
          <w:szCs w:val="28"/>
          <w:lang w:val="es-ES"/>
        </w:rPr>
        <w:t>el pensamiento, y más todavía para el sentimiento y expe</w:t>
      </w:r>
      <w:r w:rsidRPr="00761B38">
        <w:rPr>
          <w:rFonts w:ascii="Arial" w:hAnsi="Arial" w:cs="Arial"/>
          <w:spacing w:val="4"/>
          <w:sz w:val="28"/>
          <w:szCs w:val="28"/>
          <w:lang w:val="es-ES"/>
        </w:rPr>
        <w:softHyphen/>
      </w:r>
      <w:r w:rsidRPr="00761B38">
        <w:rPr>
          <w:rFonts w:ascii="Arial" w:hAnsi="Arial" w:cs="Arial"/>
          <w:spacing w:val="7"/>
          <w:sz w:val="28"/>
          <w:szCs w:val="28"/>
          <w:lang w:val="es-ES"/>
        </w:rPr>
        <w:t>riencia del hombre, un misterio insondable. Da la impre</w:t>
      </w:r>
      <w:r w:rsidRPr="00761B38">
        <w:rPr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Fonts w:ascii="Arial" w:hAnsi="Arial" w:cs="Arial"/>
          <w:spacing w:val="6"/>
          <w:sz w:val="28"/>
          <w:szCs w:val="28"/>
          <w:lang w:val="es-ES"/>
        </w:rPr>
        <w:t>sión de que cabe hablar de ellas sólo de una manera dia</w:t>
      </w:r>
      <w:r w:rsidRPr="00761B38">
        <w:rPr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Fonts w:ascii="Arial" w:hAnsi="Arial" w:cs="Arial"/>
          <w:spacing w:val="10"/>
          <w:sz w:val="28"/>
          <w:szCs w:val="28"/>
          <w:lang w:val="es-ES"/>
        </w:rPr>
        <w:t xml:space="preserve">léctica, en proposiciones que mutuamente se eliminan, </w:t>
      </w:r>
      <w:r w:rsidRPr="00761B38">
        <w:rPr>
          <w:rFonts w:ascii="Arial" w:hAnsi="Arial" w:cs="Arial"/>
          <w:spacing w:val="4"/>
          <w:sz w:val="28"/>
          <w:szCs w:val="28"/>
          <w:lang w:val="es-ES"/>
        </w:rPr>
        <w:t xml:space="preserve">pues cuando decimos, por ejemplo, «Dios», mirando a su </w:t>
      </w:r>
      <w:r w:rsidRPr="00761B38">
        <w:rPr>
          <w:rFonts w:ascii="Arial" w:hAnsi="Arial" w:cs="Arial"/>
          <w:sz w:val="28"/>
          <w:szCs w:val="28"/>
          <w:lang w:val="es-ES"/>
        </w:rPr>
        <w:t xml:space="preserve">contenido, resulta que Dios es «todo» </w:t>
      </w:r>
      <w:r w:rsidRPr="00761B38">
        <w:rPr>
          <w:rFonts w:ascii="Arial" w:hAnsi="Arial" w:cs="Arial"/>
          <w:i/>
          <w:iCs/>
          <w:spacing w:val="10"/>
          <w:sz w:val="28"/>
          <w:szCs w:val="28"/>
          <w:lang w:val="es-ES"/>
        </w:rPr>
        <w:t xml:space="preserve">(to pan estin autos: </w:t>
      </w:r>
      <w:r w:rsidRPr="00761B38">
        <w:rPr>
          <w:rFonts w:ascii="Arial" w:hAnsi="Arial" w:cs="Arial"/>
          <w:sz w:val="28"/>
          <w:szCs w:val="28"/>
          <w:lang w:val="es-ES"/>
        </w:rPr>
        <w:t xml:space="preserve">Sir </w:t>
      </w:r>
      <w:r w:rsidRPr="00761B38">
        <w:rPr>
          <w:rFonts w:ascii="Arial" w:hAnsi="Arial" w:cs="Arial"/>
          <w:spacing w:val="5"/>
          <w:sz w:val="28"/>
          <w:szCs w:val="28"/>
          <w:lang w:val="es-ES"/>
        </w:rPr>
        <w:t xml:space="preserve">43,27), no habiendo nada fuera de él y no siendo posible </w:t>
      </w:r>
      <w:r w:rsidRPr="00761B38">
        <w:rPr>
          <w:rFonts w:ascii="Arial" w:hAnsi="Arial" w:cs="Arial"/>
          <w:spacing w:val="9"/>
          <w:sz w:val="28"/>
          <w:szCs w:val="28"/>
          <w:lang w:val="es-ES"/>
        </w:rPr>
        <w:t>añadirle nada, y es al mismo tiempo sublime y «por en</w:t>
      </w:r>
      <w:r w:rsidRPr="00761B38">
        <w:rPr>
          <w:rFonts w:ascii="Arial" w:hAnsi="Arial" w:cs="Arial"/>
          <w:spacing w:val="9"/>
          <w:sz w:val="28"/>
          <w:szCs w:val="28"/>
          <w:lang w:val="es-ES"/>
        </w:rPr>
        <w:softHyphen/>
      </w:r>
      <w:r w:rsidRPr="00761B38">
        <w:rPr>
          <w:rFonts w:ascii="Arial" w:hAnsi="Arial" w:cs="Arial"/>
          <w:spacing w:val="8"/>
          <w:sz w:val="28"/>
          <w:szCs w:val="28"/>
          <w:lang w:val="es-ES"/>
        </w:rPr>
        <w:t xml:space="preserve">cima de todas sus obras» </w:t>
      </w:r>
      <w:r w:rsidRPr="00761B38">
        <w:rPr>
          <w:rFonts w:ascii="Arial" w:hAnsi="Arial" w:cs="Arial"/>
          <w:i/>
          <w:iCs/>
          <w:spacing w:val="18"/>
          <w:sz w:val="28"/>
          <w:szCs w:val="28"/>
          <w:lang w:val="es-ES"/>
        </w:rPr>
        <w:t xml:space="preserve">(para ganta ta erga autou: </w:t>
      </w:r>
      <w:r w:rsidRPr="00761B38">
        <w:rPr>
          <w:rFonts w:ascii="Arial" w:hAnsi="Arial" w:cs="Arial"/>
          <w:spacing w:val="8"/>
          <w:sz w:val="28"/>
          <w:szCs w:val="28"/>
          <w:lang w:val="es-ES"/>
        </w:rPr>
        <w:t xml:space="preserve">Sir </w:t>
      </w:r>
      <w:r w:rsidRPr="00761B38">
        <w:rPr>
          <w:rFonts w:ascii="Arial" w:hAnsi="Arial" w:cs="Arial"/>
          <w:spacing w:val="4"/>
          <w:sz w:val="28"/>
          <w:szCs w:val="28"/>
          <w:lang w:val="es-ES"/>
        </w:rPr>
        <w:t xml:space="preserve">43,48), no siendo Dios ninguna de estas obras y habiendo </w:t>
      </w:r>
      <w:r w:rsidRPr="00761B38">
        <w:rPr>
          <w:rFonts w:ascii="Arial" w:hAnsi="Arial" w:cs="Arial"/>
          <w:spacing w:val="9"/>
          <w:sz w:val="28"/>
          <w:szCs w:val="28"/>
          <w:lang w:val="es-ES"/>
        </w:rPr>
        <w:t xml:space="preserve">entre él y ellas una distancia y contraposición infinitas, </w:t>
      </w:r>
      <w:r w:rsidRPr="00761B38">
        <w:rPr>
          <w:rFonts w:ascii="Arial" w:hAnsi="Arial" w:cs="Arial"/>
          <w:spacing w:val="3"/>
          <w:sz w:val="28"/>
          <w:szCs w:val="28"/>
          <w:lang w:val="es-ES"/>
        </w:rPr>
        <w:t xml:space="preserve">como entre lo relativo y lo absoluto. Cuanto más tiene que </w:t>
      </w:r>
      <w:r w:rsidRPr="00761B38">
        <w:rPr>
          <w:rFonts w:ascii="Arial" w:hAnsi="Arial" w:cs="Arial"/>
          <w:spacing w:val="5"/>
          <w:sz w:val="28"/>
          <w:szCs w:val="28"/>
          <w:lang w:val="es-ES"/>
        </w:rPr>
        <w:t xml:space="preserve">estar Dios en todas las cosas para que sean, tanto más está en ellas como el totalmente otro que todas y cada una de </w:t>
      </w:r>
      <w:r w:rsidRPr="00761B38">
        <w:rPr>
          <w:rFonts w:ascii="Arial" w:hAnsi="Arial" w:cs="Arial"/>
          <w:spacing w:val="7"/>
          <w:sz w:val="28"/>
          <w:szCs w:val="28"/>
          <w:lang w:val="es-ES"/>
        </w:rPr>
        <w:t xml:space="preserve">ellas. Esta dialéctica es exacta a su manera, pero suena a </w:t>
      </w:r>
      <w:r w:rsidRPr="00761B38">
        <w:rPr>
          <w:rFonts w:ascii="Arial" w:hAnsi="Arial" w:cs="Arial"/>
          <w:spacing w:val="5"/>
          <w:sz w:val="28"/>
          <w:szCs w:val="28"/>
          <w:lang w:val="es-ES"/>
        </w:rPr>
        <w:t>vacío y poco vale para una experiencia y práctica religiosa.</w:t>
      </w:r>
    </w:p>
    <w:p w:rsidR="003567E1" w:rsidRPr="00761B38" w:rsidRDefault="003567E1">
      <w:pPr>
        <w:pStyle w:val="Style31"/>
        <w:kinsoku w:val="0"/>
        <w:autoSpaceDE/>
        <w:autoSpaceDN/>
        <w:spacing w:before="36"/>
        <w:ind w:firstLine="144"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El Hijo «ha expuesto», interpretado, en figura humana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al Padre, a quien nadie ha visto (in 1,18).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lastRenderedPageBreak/>
        <w:t>Como Palabra hecha carne ha revestido lo Inefable con categorías hu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manas, pero de suerte que el Dios esencialmente incom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prensible destella rompiendo todos los conceptos y defini</w:t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12"/>
          <w:sz w:val="28"/>
          <w:szCs w:val="28"/>
          <w:lang w:val="es-ES"/>
        </w:rPr>
        <w:t xml:space="preserve">ciones. Jesús no nos hubiera revelado al Padre como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Verbo suyo si nos hubiera aproximado sólo su inmanencia, 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sin su transcendencia, y, mirando al conjunto de su vida,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no nos le hubiera mostrado simultáneamente en y sobre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nosotros, cerca y lejos, aprehensible pero escurridizo.</w:t>
      </w:r>
    </w:p>
    <w:p w:rsidR="003567E1" w:rsidRPr="00761B38" w:rsidRDefault="003567E1">
      <w:pPr>
        <w:pStyle w:val="Style31"/>
        <w:kinsoku w:val="0"/>
        <w:autoSpaceDE/>
        <w:autoSpaceDN/>
        <w:ind w:firstLine="144"/>
        <w:rPr>
          <w:rStyle w:val="CharacterStyle1"/>
          <w:rFonts w:ascii="Arial" w:hAnsi="Arial" w:cs="Arial"/>
          <w:sz w:val="28"/>
          <w:szCs w:val="28"/>
          <w:lang w:eastAsia="en-US"/>
        </w:rPr>
      </w:pP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Jesús, en efecto, tenía que enseñarnos «a dejarnos arre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batar por el amor de lo Invisible, contemplando a Dios vi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 xml:space="preserve">sible» (prefacio de Navidad). Y Dios no es un equilibrio de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inmanencia y de transcendencia, porque su total inmanen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noBreakHyphen/>
      </w:r>
    </w:p>
    <w:p w:rsidR="003567E1" w:rsidRPr="00761B38" w:rsidRDefault="003567E1">
      <w:pPr>
        <w:pStyle w:val="Style1"/>
        <w:kinsoku w:val="0"/>
        <w:autoSpaceDE/>
        <w:autoSpaceDN/>
        <w:adjustRightInd/>
        <w:spacing w:before="108" w:line="211" w:lineRule="auto"/>
        <w:ind w:left="144"/>
        <w:rPr>
          <w:rFonts w:ascii="Arial" w:hAnsi="Arial" w:cs="Arial"/>
          <w:spacing w:val="6"/>
          <w:sz w:val="28"/>
          <w:szCs w:val="28"/>
          <w:lang w:val="de-DE"/>
        </w:rPr>
      </w:pPr>
      <w:r w:rsidRPr="00761B38">
        <w:rPr>
          <w:rFonts w:ascii="Arial" w:hAnsi="Arial" w:cs="Arial"/>
          <w:spacing w:val="6"/>
          <w:sz w:val="28"/>
          <w:szCs w:val="28"/>
          <w:lang w:val="de-DE"/>
        </w:rPr>
        <w:t>* Neue Klarstellungen (Einsiedeln 1979) p.28-36.</w:t>
      </w:r>
    </w:p>
    <w:p w:rsidR="003567E1" w:rsidRPr="00761B38" w:rsidRDefault="003567E1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3567E1" w:rsidRPr="00761B38" w:rsidSect="00EF7A9D">
          <w:pgSz w:w="8427" w:h="11918"/>
          <w:pgMar w:top="567" w:right="567" w:bottom="567" w:left="567" w:header="720" w:footer="720" w:gutter="0"/>
          <w:cols w:space="720"/>
          <w:noEndnote/>
        </w:sectPr>
      </w:pPr>
    </w:p>
    <w:p w:rsidR="003567E1" w:rsidRPr="00761B38" w:rsidRDefault="003567E1">
      <w:pPr>
        <w:spacing w:before="648"/>
        <w:ind w:right="72"/>
        <w:jc w:val="both"/>
        <w:rPr>
          <w:rFonts w:ascii="Arial" w:hAnsi="Arial" w:cs="Arial"/>
          <w:i/>
          <w:iCs/>
          <w:spacing w:val="74"/>
          <w:sz w:val="28"/>
          <w:szCs w:val="28"/>
          <w:lang w:val="es-ES"/>
        </w:rPr>
      </w:pPr>
      <w:smartTag w:uri="urn:schemas-microsoft-com:office:smarttags" w:element="metricconverter">
        <w:smartTagPr>
          <w:attr w:name="ProductID" w:val="302 M"/>
        </w:smartTagPr>
        <w:r w:rsidRPr="00761B38">
          <w:rPr>
            <w:rFonts w:ascii="Arial" w:hAnsi="Arial" w:cs="Arial"/>
            <w:spacing w:val="74"/>
            <w:sz w:val="28"/>
            <w:szCs w:val="28"/>
            <w:lang w:val="es-ES"/>
          </w:rPr>
          <w:lastRenderedPageBreak/>
          <w:t xml:space="preserve">302 </w:t>
        </w:r>
        <w:r w:rsidRPr="00761B38">
          <w:rPr>
            <w:rFonts w:ascii="Arial" w:hAnsi="Arial" w:cs="Arial"/>
            <w:i/>
            <w:iCs/>
            <w:spacing w:val="74"/>
            <w:w w:val="120"/>
            <w:sz w:val="28"/>
            <w:szCs w:val="28"/>
            <w:lang w:val="es-ES"/>
          </w:rPr>
          <w:t>M</w:t>
        </w:r>
      </w:smartTag>
      <w:r w:rsidRPr="00761B38">
        <w:rPr>
          <w:rFonts w:ascii="Arial" w:hAnsi="Arial" w:cs="Arial"/>
          <w:i/>
          <w:iCs/>
          <w:spacing w:val="74"/>
          <w:w w:val="120"/>
          <w:sz w:val="28"/>
          <w:szCs w:val="28"/>
          <w:lang w:val="es-ES"/>
        </w:rPr>
        <w:t xml:space="preserve">. </w:t>
      </w:r>
      <w:r w:rsidRPr="00761B38">
        <w:rPr>
          <w:rFonts w:ascii="Arial" w:hAnsi="Arial" w:cs="Arial"/>
          <w:i/>
          <w:iCs/>
          <w:spacing w:val="74"/>
          <w:sz w:val="28"/>
          <w:szCs w:val="28"/>
          <w:lang w:val="es-ES"/>
        </w:rPr>
        <w:t>Vida cristiana</w:t>
      </w:r>
    </w:p>
    <w:p w:rsidR="003567E1" w:rsidRPr="00761B38" w:rsidRDefault="003567E1">
      <w:pPr>
        <w:pStyle w:val="Style3"/>
        <w:kinsoku w:val="0"/>
        <w:autoSpaceDE/>
        <w:autoSpaceDN/>
        <w:spacing w:before="72"/>
        <w:ind w:firstLine="0"/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cia nos manifiesta su transcendencia siempre mayor. De su 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esencia, de su ser-Dios-en-sí, desde su «inseidad», produce'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la criatura y condesciende por gracia, fidelidad y alianza </w:t>
      </w:r>
      <w:r w:rsidRPr="00761B38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 xml:space="preserve">eterna a la nonada, a la casi nada que somos nosotros. 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Esto se plasma y hace visible en el modo cómo la estancia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permanente de Jesús entre nosotros, su acampamiento en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tre los hombres, se realiza mediante desapariciones y au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sencias cada más relevantes. Casi como si su venida al 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>mundo fuera mera ocasión de esfumarse: «Dejo el mundo y vuelvo al Padre» (Jn 16,28).</w:t>
      </w:r>
    </w:p>
    <w:p w:rsidR="003567E1" w:rsidRPr="00761B38" w:rsidRDefault="003567E1">
      <w:pPr>
        <w:pStyle w:val="Style3"/>
        <w:kinsoku w:val="0"/>
        <w:autoSpaceDE/>
        <w:autoSpaceDN/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Ahora bien, esto de «volver al Padre» es el modo pecu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liar de su retorno o de su permanencia. «Habéis oído que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os he dicho: Voy y vuelvo a vosotros. Si me amáis, os ale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  <w:t xml:space="preserve">graréis de que vuelva al Padre» Un 14,28). Y esto por dos razones. En primer lugar, por lo que se añade en la misma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frase: «Porque el Padre es mayor que yo.» Al desaparecer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Jesús en el Dios siempre mayor, viene en su propia figura, 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cuyo presagio fue la transfiguración del Tabor y que se 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hizo definitiva en la resurrección. El amor de los discípulos </w:t>
      </w:r>
      <w:r w:rsidRPr="00761B38">
        <w:rPr>
          <w:rStyle w:val="CharacterStyle1"/>
          <w:rFonts w:ascii="Arial" w:hAnsi="Arial" w:cs="Arial"/>
          <w:spacing w:val="13"/>
          <w:sz w:val="28"/>
          <w:szCs w:val="28"/>
          <w:lang w:val="es-ES"/>
        </w:rPr>
        <w:t xml:space="preserve">tenía la piedra de toque de su autenticidad en que la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nueva forma les sería más gozosa y deseable para el Maes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tro que la sensible y caduca tomada por éste por amor a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ellos, si bien habrían de experimentarla como ausencia.</w:t>
      </w:r>
    </w:p>
    <w:p w:rsidR="003567E1" w:rsidRPr="00761B38" w:rsidRDefault="003567E1">
      <w:pPr>
        <w:pStyle w:val="Style3"/>
        <w:kinsoku w:val="0"/>
        <w:autoSpaceDE/>
        <w:autoSpaceDN/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En segundo lugar, dice Jesús: «Os digo la verdad; es bueno para vosotros que me vaya, porque, si no me voy, 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no os vendrá el Paráclito; en cambio, si me voy, yo os lo </w:t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enviaré» (16,7). Esto significa que la presencia de Dios, del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Espíritu del Padre y del Hijo,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lastRenderedPageBreak/>
        <w:t>sólo puede darse y ser reali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dad por la privación de la presencia sensible del Hijo, por 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la aceptación de esta privación. Jesús aguarda a que, en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esta renuncia, el amor a él y su consumación en Dios re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suenen muy por encima del dolor inevitable al hombre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sensible, y, claro está, que el gozo espiritual no puede lo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  <w:t>grarse sin el dolor de la renuncia a lo sensible.</w:t>
      </w:r>
    </w:p>
    <w:p w:rsidR="003567E1" w:rsidRPr="00761B38" w:rsidRDefault="003567E1">
      <w:pPr>
        <w:ind w:right="72" w:firstLine="216"/>
        <w:jc w:val="both"/>
        <w:rPr>
          <w:rFonts w:ascii="Arial" w:hAnsi="Arial" w:cs="Arial"/>
          <w:sz w:val="28"/>
          <w:szCs w:val="28"/>
          <w:lang w:eastAsia="en-US"/>
        </w:rPr>
      </w:pPr>
      <w:r w:rsidRPr="00761B38">
        <w:rPr>
          <w:rFonts w:ascii="Arial" w:hAnsi="Arial" w:cs="Arial"/>
          <w:spacing w:val="3"/>
          <w:sz w:val="28"/>
          <w:szCs w:val="28"/>
          <w:lang w:val="es-ES"/>
        </w:rPr>
        <w:t xml:space="preserve">De ahí el reproche: «Voy, pues, al que me ha enviado, y </w:t>
      </w:r>
      <w:r w:rsidRPr="00761B38">
        <w:rPr>
          <w:rFonts w:ascii="Arial" w:hAnsi="Arial" w:cs="Arial"/>
          <w:spacing w:val="2"/>
          <w:sz w:val="28"/>
          <w:szCs w:val="28"/>
          <w:lang w:val="es-ES"/>
        </w:rPr>
        <w:t xml:space="preserve">ninguno de vosotros me pregunta: `adónde vas?' Sino que </w:t>
      </w:r>
      <w:r w:rsidRPr="00761B38">
        <w:rPr>
          <w:rFonts w:ascii="Arial" w:hAnsi="Arial" w:cs="Arial"/>
          <w:spacing w:val="3"/>
          <w:sz w:val="28"/>
          <w:szCs w:val="28"/>
          <w:lang w:val="es-ES"/>
        </w:rPr>
        <w:t xml:space="preserve">vuestros corazones se han llenado de tristeza porque os he </w:t>
      </w:r>
      <w:r w:rsidRPr="00761B38">
        <w:rPr>
          <w:rFonts w:ascii="Arial" w:hAnsi="Arial" w:cs="Arial"/>
          <w:spacing w:val="8"/>
          <w:sz w:val="28"/>
          <w:szCs w:val="28"/>
          <w:lang w:val="es-ES"/>
        </w:rPr>
        <w:t xml:space="preserve">dicho esto» (16,5). De verdad, Jesús vuelve a los suyos en </w:t>
      </w:r>
      <w:r w:rsidRPr="00761B38">
        <w:rPr>
          <w:rFonts w:ascii="Arial" w:hAnsi="Arial" w:cs="Arial"/>
          <w:spacing w:val="12"/>
          <w:sz w:val="28"/>
          <w:szCs w:val="28"/>
          <w:lang w:val="es-ES"/>
        </w:rPr>
        <w:t>el Espíritu. La promesa de su retorno aparece expresa</w:t>
      </w:r>
      <w:r w:rsidRPr="00761B38">
        <w:rPr>
          <w:rFonts w:ascii="Arial" w:hAnsi="Arial" w:cs="Arial"/>
          <w:spacing w:val="12"/>
          <w:sz w:val="28"/>
          <w:szCs w:val="28"/>
          <w:lang w:val="es-ES"/>
        </w:rPr>
        <w:noBreakHyphen/>
      </w:r>
    </w:p>
    <w:p w:rsidR="003567E1" w:rsidRPr="00761B38" w:rsidRDefault="003567E1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3567E1" w:rsidRPr="00761B38" w:rsidSect="00EF7A9D">
          <w:pgSz w:w="8427" w:h="11918"/>
          <w:pgMar w:top="567" w:right="567" w:bottom="567" w:left="567" w:header="720" w:footer="720" w:gutter="0"/>
          <w:cols w:space="720"/>
          <w:noEndnote/>
        </w:sectPr>
      </w:pPr>
    </w:p>
    <w:p w:rsidR="003567E1" w:rsidRPr="00761B38" w:rsidRDefault="003567E1">
      <w:pPr>
        <w:spacing w:line="194" w:lineRule="auto"/>
        <w:ind w:left="1656"/>
        <w:jc w:val="both"/>
        <w:rPr>
          <w:rFonts w:ascii="Arial" w:hAnsi="Arial" w:cs="Arial"/>
          <w:spacing w:val="46"/>
          <w:sz w:val="28"/>
          <w:szCs w:val="28"/>
          <w:lang w:val="es-ES"/>
        </w:rPr>
      </w:pPr>
      <w:r w:rsidRPr="00761B38">
        <w:rPr>
          <w:rFonts w:ascii="Arial" w:hAnsi="Arial" w:cs="Arial"/>
          <w:i/>
          <w:iCs/>
          <w:spacing w:val="46"/>
          <w:sz w:val="28"/>
          <w:szCs w:val="28"/>
          <w:lang w:val="es-ES"/>
        </w:rPr>
        <w:lastRenderedPageBreak/>
        <w:t xml:space="preserve">C.15. Las ausencias de </w:t>
      </w:r>
      <w:r w:rsidR="00E10C44" w:rsidRPr="00761B38">
        <w:rPr>
          <w:rFonts w:ascii="Arial" w:hAnsi="Arial" w:cs="Arial"/>
          <w:i/>
          <w:iCs/>
          <w:spacing w:val="46"/>
          <w:sz w:val="28"/>
          <w:szCs w:val="28"/>
          <w:lang w:val="es-ES"/>
        </w:rPr>
        <w:t>Jesús</w:t>
      </w:r>
      <w:r w:rsidRPr="00761B38">
        <w:rPr>
          <w:rFonts w:ascii="Arial" w:hAnsi="Arial" w:cs="Arial"/>
          <w:i/>
          <w:iCs/>
          <w:spacing w:val="46"/>
          <w:sz w:val="28"/>
          <w:szCs w:val="28"/>
          <w:lang w:val="es-ES"/>
        </w:rPr>
        <w:t xml:space="preserve"> </w:t>
      </w:r>
      <w:r w:rsidRPr="00761B38">
        <w:rPr>
          <w:rFonts w:ascii="Arial" w:hAnsi="Arial" w:cs="Arial"/>
          <w:spacing w:val="46"/>
          <w:sz w:val="28"/>
          <w:szCs w:val="28"/>
          <w:lang w:val="es-ES"/>
        </w:rPr>
        <w:t>303</w:t>
      </w:r>
    </w:p>
    <w:p w:rsidR="003567E1" w:rsidRPr="00761B38" w:rsidRDefault="000F63CD">
      <w:pPr>
        <w:pStyle w:val="Style4"/>
        <w:kinsoku w:val="0"/>
        <w:autoSpaceDE/>
        <w:autoSpaceDN/>
        <w:spacing w:before="144"/>
        <w:ind w:firstLine="0"/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</w:pP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>mente varias veces J</w:t>
      </w:r>
      <w:r w:rsidR="003567E1"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 xml:space="preserve">n 14,3.21.23.28; 16,16. </w:t>
      </w:r>
      <w:r w:rsidR="00E10C44"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>Cf.</w:t>
      </w:r>
      <w:r w:rsidR="003567E1"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 xml:space="preserve"> Mt 18,20). </w:t>
      </w:r>
      <w:r w:rsidR="003567E1"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 xml:space="preserve">Y su retorno será una presencia espiritual real, como lo es </w:t>
      </w:r>
      <w:r w:rsidR="003567E1"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 xml:space="preserve">en la eucaristía, una presencia que presupone lógicamente </w:t>
      </w:r>
      <w:r w:rsidR="003567E1" w:rsidRPr="00761B38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t>la ausencia sensible.</w:t>
      </w:r>
    </w:p>
    <w:p w:rsidR="003567E1" w:rsidRPr="00761B38" w:rsidRDefault="003567E1">
      <w:pPr>
        <w:pStyle w:val="Style4"/>
        <w:kinsoku w:val="0"/>
        <w:autoSpaceDE/>
        <w:autoSpaceDN/>
        <w:spacing w:before="36"/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</w:pP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 xml:space="preserve">De hecho, no hay que considerar al Verbo humanado </w:t>
      </w:r>
      <w:r w:rsidRPr="00761B38">
        <w:rPr>
          <w:rStyle w:val="CharacterStyle2"/>
          <w:rFonts w:ascii="Arial" w:hAnsi="Arial" w:cs="Arial"/>
          <w:spacing w:val="12"/>
          <w:sz w:val="28"/>
          <w:szCs w:val="28"/>
          <w:lang w:val="es-ES"/>
        </w:rPr>
        <w:t>como si hubiera venido a la tierra bajo el signo exclusivo del adiós, para una desaparición inmediata. Afirmarlo se</w:t>
      </w:r>
      <w:r w:rsidRPr="00761B38">
        <w:rPr>
          <w:rStyle w:val="CharacterStyle2"/>
          <w:rFonts w:ascii="Arial" w:hAnsi="Arial" w:cs="Arial"/>
          <w:spacing w:val="12"/>
          <w:sz w:val="28"/>
          <w:szCs w:val="28"/>
          <w:lang w:val="es-ES"/>
        </w:rPr>
        <w:softHyphen/>
        <w:t xml:space="preserve">ría profesar la apariencia o ser pseudognóstico de Jesús, </w:t>
      </w:r>
      <w:r w:rsidRPr="00761B38">
        <w:rPr>
          <w:rStyle w:val="CharacterStyle2"/>
          <w:rFonts w:ascii="Arial" w:hAnsi="Arial" w:cs="Arial"/>
          <w:spacing w:val="14"/>
          <w:sz w:val="28"/>
          <w:szCs w:val="28"/>
          <w:lang w:val="es-ES"/>
        </w:rPr>
        <w:t xml:space="preserve">que no pisa de verdad el suelo y al que se le niega una </w:t>
      </w:r>
      <w:r w:rsidRPr="00761B38">
        <w:rPr>
          <w:rStyle w:val="CharacterStyle2"/>
          <w:rFonts w:ascii="Arial" w:hAnsi="Arial" w:cs="Arial"/>
          <w:spacing w:val="12"/>
          <w:sz w:val="28"/>
          <w:szCs w:val="28"/>
          <w:lang w:val="es-ES"/>
        </w:rPr>
        <w:t xml:space="preserve">existencia realmente encarnada en el mundo. La vida de </w:t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 xml:space="preserve">Jesús es una cercanía inmediata, palpable, sobre todo con </w:t>
      </w:r>
      <w:r w:rsidRPr="00761B38">
        <w:rPr>
          <w:rStyle w:val="CharacterStyle2"/>
          <w:rFonts w:ascii="Arial" w:hAnsi="Arial" w:cs="Arial"/>
          <w:spacing w:val="13"/>
          <w:sz w:val="28"/>
          <w:szCs w:val="28"/>
          <w:lang w:val="es-ES"/>
        </w:rPr>
        <w:t xml:space="preserve">«los publicanos y pecadores», con los que se sienta a la </w:t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 xml:space="preserve">mesa; con los enfermos, a quienes toca en sus miembros </w:t>
      </w:r>
      <w:r w:rsidRPr="00761B38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t>atrofiados o quebrantados, aplicándoles saliva; con los le</w:t>
      </w:r>
      <w:r w:rsidRPr="00761B38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  <w:t>prosos, a los que toca; con los niños, a los que abraza.</w:t>
      </w:r>
    </w:p>
    <w:p w:rsidR="003567E1" w:rsidRPr="00761B38" w:rsidRDefault="003567E1">
      <w:pPr>
        <w:pStyle w:val="Style4"/>
        <w:kinsoku w:val="0"/>
        <w:autoSpaceDE/>
        <w:autoSpaceDN/>
        <w:spacing w:before="144"/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</w:pPr>
      <w:r w:rsidRPr="00761B38"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  <w:t xml:space="preserve">Todo el pueblo, y particularmente los discípulos, están 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t>habituados y entrenados a esta presencia drástica, y el ale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16"/>
          <w:sz w:val="28"/>
          <w:szCs w:val="28"/>
          <w:lang w:val="es-ES"/>
        </w:rPr>
        <w:t xml:space="preserve">jamiento de Jesús, su despedida, su ausencia, la viven 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t>como un acto expresamente hecho por Jesús. Su ida, anun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softHyphen/>
        <w:t xml:space="preserve">ciada pero no entendida, se presta a equívocos: «¿A dónde </w:t>
      </w:r>
      <w:r w:rsidRPr="00761B38"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  <w:t xml:space="preserve">pretende ir que no podamos encontrarle? ¿Marchará a las 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t>naciones en que los judíos se hallan dispersos entre los pa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14"/>
          <w:sz w:val="28"/>
          <w:szCs w:val="28"/>
          <w:lang w:val="es-ES"/>
        </w:rPr>
        <w:t xml:space="preserve">ganos y predicará a los paganos?» Un 7,35). «¿O acaso </w:t>
      </w:r>
      <w:r w:rsidRPr="00761B38"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  <w:t>pensará quitarse la vida, pues dice que a donde va no po</w:t>
      </w:r>
      <w:r w:rsidRPr="00761B38"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t>demos ir nosotros?» Un 8,22).</w:t>
      </w:r>
    </w:p>
    <w:p w:rsidR="003567E1" w:rsidRPr="00761B38" w:rsidRDefault="003567E1">
      <w:pPr>
        <w:pStyle w:val="Style4"/>
        <w:kinsoku w:val="0"/>
        <w:autoSpaceDE/>
        <w:autoSpaceDN/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</w:pPr>
      <w:r w:rsidRPr="00761B38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t xml:space="preserve">También los Apóstoles oyeron el anuncio de que se iba, </w:t>
      </w:r>
      <w:r w:rsidRPr="00761B38"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  <w:t xml:space="preserve">pero, pensando en función de la presencia </w:t>
      </w:r>
      <w:r w:rsidRPr="00761B38"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  <w:lastRenderedPageBreak/>
        <w:t>terrena, no po</w:t>
      </w:r>
      <w:r w:rsidRPr="00761B38"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>dían hacerse a la idea verdadera.</w:t>
      </w:r>
    </w:p>
    <w:p w:rsidR="003567E1" w:rsidRPr="00761B38" w:rsidRDefault="003567E1">
      <w:pPr>
        <w:pStyle w:val="Style4"/>
        <w:kinsoku w:val="0"/>
        <w:autoSpaceDE/>
        <w:autoSpaceDN/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</w:pPr>
      <w:r w:rsidRPr="00761B38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 xml:space="preserve">Decían ingenuamente que morirían con él (o sea, que no </w:t>
      </w: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 xml:space="preserve">permitirían la separación del Maestro), como Tomás Un </w:t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 xml:space="preserve">11,16) y Pedro (Mc 14,31; Mt 26,35; Lc 22,33); o blasonan 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t xml:space="preserve">en todo caso de querer permanecer con él, pero pensando </w:t>
      </w:r>
      <w:r w:rsidRPr="00761B38">
        <w:rPr>
          <w:rStyle w:val="CharacterStyle2"/>
          <w:rFonts w:ascii="Arial" w:hAnsi="Arial" w:cs="Arial"/>
          <w:spacing w:val="16"/>
          <w:sz w:val="28"/>
          <w:szCs w:val="28"/>
          <w:lang w:val="es-ES"/>
        </w:rPr>
        <w:t xml:space="preserve">siempre en defenderle y en impedir que le maten (Mc </w:t>
      </w:r>
      <w:r w:rsidRPr="00761B38">
        <w:rPr>
          <w:rStyle w:val="CharacterStyle2"/>
          <w:rFonts w:ascii="Arial" w:hAnsi="Arial" w:cs="Arial"/>
          <w:spacing w:val="17"/>
          <w:sz w:val="28"/>
          <w:szCs w:val="28"/>
          <w:lang w:val="es-ES"/>
        </w:rPr>
        <w:t xml:space="preserve">8,32), o demandan que les indique inmediatamente la </w:t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 xml:space="preserve">meta (Pedro: Jn 13,36; Tomás: Jn 14,5). Pero la respuesta </w:t>
      </w: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 xml:space="preserve">fue, por el momento: «Hijos míos, todavía un rato estaré </w:t>
      </w:r>
      <w:r w:rsidRPr="00761B38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 xml:space="preserve">con vosotros; luego me buscaréis y, como lo he dicho a los 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t xml:space="preserve">judíos, os digo también a vosotros: a donde voy, no podéis </w:t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>venir vosotros» Un 13,33 =7,34 =8,21).</w:t>
      </w:r>
    </w:p>
    <w:p w:rsidR="003567E1" w:rsidRPr="00761B38" w:rsidRDefault="003567E1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3567E1" w:rsidRPr="00761B38" w:rsidSect="00EF7A9D">
          <w:pgSz w:w="8427" w:h="11918"/>
          <w:pgMar w:top="567" w:right="567" w:bottom="567" w:left="567" w:header="720" w:footer="720" w:gutter="0"/>
          <w:cols w:space="720"/>
          <w:noEndnote/>
        </w:sectPr>
      </w:pPr>
    </w:p>
    <w:p w:rsidR="003567E1" w:rsidRPr="00761B38" w:rsidRDefault="003567E1">
      <w:pPr>
        <w:spacing w:before="684"/>
        <w:jc w:val="both"/>
        <w:rPr>
          <w:rFonts w:ascii="Arial" w:hAnsi="Arial" w:cs="Arial"/>
          <w:i/>
          <w:iCs/>
          <w:spacing w:val="78"/>
          <w:sz w:val="28"/>
          <w:szCs w:val="28"/>
          <w:lang w:val="es-ES"/>
        </w:rPr>
      </w:pPr>
      <w:r w:rsidRPr="00761B38">
        <w:rPr>
          <w:rFonts w:ascii="Arial" w:hAnsi="Arial" w:cs="Arial"/>
          <w:spacing w:val="68"/>
          <w:w w:val="95"/>
          <w:sz w:val="28"/>
          <w:szCs w:val="28"/>
          <w:lang w:val="es-ES"/>
        </w:rPr>
        <w:lastRenderedPageBreak/>
        <w:t xml:space="preserve">304 </w:t>
      </w:r>
      <w:r w:rsidRPr="00761B38">
        <w:rPr>
          <w:rFonts w:ascii="Arial" w:hAnsi="Arial" w:cs="Arial"/>
          <w:i/>
          <w:iCs/>
          <w:spacing w:val="68"/>
          <w:sz w:val="28"/>
          <w:szCs w:val="28"/>
          <w:lang w:val="es-ES"/>
        </w:rPr>
        <w:t xml:space="preserve">III. Vida </w:t>
      </w:r>
      <w:r w:rsidRPr="00761B38">
        <w:rPr>
          <w:rFonts w:ascii="Arial" w:hAnsi="Arial" w:cs="Arial"/>
          <w:i/>
          <w:iCs/>
          <w:spacing w:val="78"/>
          <w:sz w:val="28"/>
          <w:szCs w:val="28"/>
          <w:lang w:val="es-ES"/>
        </w:rPr>
        <w:t>cristiana</w:t>
      </w:r>
    </w:p>
    <w:p w:rsidR="003567E1" w:rsidRPr="00761B38" w:rsidRDefault="003567E1">
      <w:pPr>
        <w:pStyle w:val="Style4"/>
        <w:kinsoku w:val="0"/>
        <w:autoSpaceDE/>
        <w:autoSpaceDN/>
        <w:spacing w:before="144"/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</w:pPr>
      <w:r w:rsidRPr="00761B38">
        <w:rPr>
          <w:rStyle w:val="CharacterStyle2"/>
          <w:rFonts w:ascii="Arial" w:hAnsi="Arial" w:cs="Arial"/>
          <w:spacing w:val="12"/>
          <w:sz w:val="28"/>
          <w:szCs w:val="28"/>
          <w:lang w:val="es-ES"/>
        </w:rPr>
        <w:t xml:space="preserve">La distancia, pues, entre el Resucitado que reaparece y </w:t>
      </w:r>
      <w:r w:rsidRPr="00761B38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>los discípulos que siguen en la tierra no constituye una ex</w:t>
      </w:r>
      <w:r w:rsidRPr="00761B38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5"/>
          <w:sz w:val="28"/>
          <w:szCs w:val="28"/>
          <w:lang w:val="es-ES"/>
        </w:rPr>
        <w:t xml:space="preserve">cepción del enunciado general de cierta no-coexistencia. La 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t>distancia entre cielos y tierra persiste, se manifiesta expre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12"/>
          <w:sz w:val="28"/>
          <w:szCs w:val="28"/>
          <w:lang w:val="es-ES"/>
        </w:rPr>
        <w:t xml:space="preserve">samente en el carácter irrecognoscible del Resucitado, en </w:t>
      </w:r>
      <w:r w:rsidRPr="00761B38">
        <w:rPr>
          <w:rStyle w:val="CharacterStyle2"/>
          <w:rFonts w:ascii="Arial" w:hAnsi="Arial" w:cs="Arial"/>
          <w:spacing w:val="13"/>
          <w:sz w:val="28"/>
          <w:szCs w:val="28"/>
          <w:lang w:val="es-ES"/>
        </w:rPr>
        <w:t xml:space="preserve">su «figura extraña» (Lc 24,16; Mc 16,12; Jn 20,11; 21,5), 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t>que sólo momentáneamente toma la forma familiar, y pre</w:t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12"/>
          <w:sz w:val="28"/>
          <w:szCs w:val="28"/>
          <w:lang w:val="es-ES"/>
        </w:rPr>
        <w:t xml:space="preserve">cisamente en el instante de desaparecer, cuando ha sido </w:t>
      </w: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 xml:space="preserve">recién reconocido y ha impuesto una misión eclesial (Lc </w:t>
      </w:r>
      <w:r w:rsidRPr="00761B38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t>24,31; Jn 20,17).</w:t>
      </w:r>
    </w:p>
    <w:p w:rsidR="003567E1" w:rsidRPr="00761B38" w:rsidRDefault="003567E1">
      <w:pPr>
        <w:pStyle w:val="Style4"/>
        <w:kinsoku w:val="0"/>
        <w:autoSpaceDE/>
        <w:autoSpaceDN/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</w:pPr>
      <w:r w:rsidRPr="00761B38">
        <w:rPr>
          <w:rStyle w:val="CharacterStyle2"/>
          <w:rFonts w:ascii="Arial" w:hAnsi="Arial" w:cs="Arial"/>
          <w:spacing w:val="14"/>
          <w:sz w:val="28"/>
          <w:szCs w:val="28"/>
          <w:lang w:val="es-ES"/>
        </w:rPr>
        <w:t xml:space="preserve">La ubicación singular de la ascensión a los cielos en </w:t>
      </w: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 xml:space="preserve">Lucas subraya lo definitivo de la distancia intrínseca en </w:t>
      </w:r>
      <w:r w:rsidRPr="00761B38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t>cuestión, en las apariciones del Resucitado, que han entre</w:t>
      </w:r>
      <w:r w:rsidRPr="00761B38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 xml:space="preserve">nado a la Iglesia en auténtica actitud de fe, que de todos </w:t>
      </w:r>
      <w:r w:rsidRPr="00761B38">
        <w:rPr>
          <w:rStyle w:val="CharacterStyle2"/>
          <w:rFonts w:ascii="Arial" w:hAnsi="Arial" w:cs="Arial"/>
          <w:spacing w:val="12"/>
          <w:sz w:val="28"/>
          <w:szCs w:val="28"/>
          <w:lang w:val="es-ES"/>
        </w:rPr>
        <w:t xml:space="preserve">modos sigue necesitada de exhorto angélico para que el </w:t>
      </w: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>adiós no quede en añoranza de pasado y emprenda la mi</w:t>
      </w: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t xml:space="preserve">sión terrena con los ojos puestos en el reencuentro final, al </w:t>
      </w:r>
      <w:r w:rsidRPr="00761B38"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  <w:t xml:space="preserve">fin de los tiempos (Act 1,11). La experiencia que ha tenido </w:t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 xml:space="preserve">de la presencia de Jesús es punto de partida y camino del </w:t>
      </w:r>
      <w:r w:rsidRPr="00761B38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t>largo recorrido —cronológicamente imprevisible, externa</w:t>
      </w:r>
      <w:r w:rsidRPr="00761B38">
        <w:rPr>
          <w:rStyle w:val="CharacterStyle2"/>
          <w:rFonts w:ascii="Arial" w:hAnsi="Arial" w:cs="Arial"/>
          <w:spacing w:val="8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19"/>
          <w:sz w:val="28"/>
          <w:szCs w:val="28"/>
          <w:lang w:val="es-ES"/>
        </w:rPr>
        <w:t xml:space="preserve">mente en solitario— que la Iglesia hará a través del </w:t>
      </w:r>
      <w:r w:rsidRPr="00761B38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 xml:space="preserve">tiempo. El </w:t>
      </w:r>
      <w:r w:rsidRPr="00761B38">
        <w:rPr>
          <w:rStyle w:val="CharacterStyle2"/>
          <w:rFonts w:ascii="Arial" w:hAnsi="Arial" w:cs="Arial"/>
          <w:i/>
          <w:iCs/>
          <w:spacing w:val="6"/>
          <w:sz w:val="28"/>
          <w:szCs w:val="28"/>
          <w:lang w:val="es-ES"/>
        </w:rPr>
        <w:t xml:space="preserve">logion </w:t>
      </w:r>
      <w:r w:rsidRPr="00761B38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>último de la primera conclusión del Evan</w:t>
      </w:r>
      <w:r w:rsidRPr="00761B38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12"/>
          <w:sz w:val="28"/>
          <w:szCs w:val="28"/>
          <w:lang w:val="es-ES"/>
        </w:rPr>
        <w:t xml:space="preserve">gelio de Juan lo resume: «Bienaventurados los que no ven </w:t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>y creen» (Jn 20,29).</w:t>
      </w:r>
    </w:p>
    <w:p w:rsidR="003567E1" w:rsidRPr="00761B38" w:rsidRDefault="003567E1">
      <w:pPr>
        <w:pStyle w:val="Style4"/>
        <w:kinsoku w:val="0"/>
        <w:autoSpaceDE/>
        <w:autoSpaceDN/>
        <w:spacing w:before="180"/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</w:pP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>La relación de fe, sin embargo, tan rodeada de oscuri</w:t>
      </w: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13"/>
          <w:sz w:val="28"/>
          <w:szCs w:val="28"/>
          <w:lang w:val="es-ES"/>
        </w:rPr>
        <w:t xml:space="preserve">dades sensibles que en el círculo íntimo </w:t>
      </w:r>
      <w:r w:rsidRPr="00761B38">
        <w:rPr>
          <w:rStyle w:val="CharacterStyle2"/>
          <w:rFonts w:ascii="Arial" w:hAnsi="Arial" w:cs="Arial"/>
          <w:spacing w:val="13"/>
          <w:sz w:val="28"/>
          <w:szCs w:val="28"/>
          <w:lang w:val="es-ES"/>
        </w:rPr>
        <w:lastRenderedPageBreak/>
        <w:t>«algunos duda</w:t>
      </w:r>
      <w:r w:rsidRPr="00761B38">
        <w:rPr>
          <w:rStyle w:val="CharacterStyle2"/>
          <w:rFonts w:ascii="Arial" w:hAnsi="Arial" w:cs="Arial"/>
          <w:spacing w:val="13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7"/>
          <w:sz w:val="28"/>
          <w:szCs w:val="28"/>
          <w:lang w:val="es-ES"/>
        </w:rPr>
        <w:t xml:space="preserve">ban» (Mt 28,17), en círculos ajenos se hablaba del cadáver </w:t>
      </w:r>
      <w:r w:rsidRPr="00761B38">
        <w:rPr>
          <w:rStyle w:val="CharacterStyle2"/>
          <w:rFonts w:ascii="Arial" w:hAnsi="Arial" w:cs="Arial"/>
          <w:spacing w:val="13"/>
          <w:sz w:val="28"/>
          <w:szCs w:val="28"/>
          <w:lang w:val="es-ES"/>
        </w:rPr>
        <w:t>robado (Mt 28,13) o circulaban otros rumores inverosí</w:t>
      </w:r>
      <w:r w:rsidRPr="00761B38">
        <w:rPr>
          <w:rStyle w:val="CharacterStyle2"/>
          <w:rFonts w:ascii="Arial" w:hAnsi="Arial" w:cs="Arial"/>
          <w:spacing w:val="13"/>
          <w:sz w:val="28"/>
          <w:szCs w:val="28"/>
          <w:lang w:val="es-ES"/>
        </w:rPr>
        <w:softHyphen/>
      </w:r>
      <w:r w:rsidRPr="00761B38">
        <w:rPr>
          <w:rStyle w:val="CharacterStyle2"/>
          <w:rFonts w:ascii="Arial" w:hAnsi="Arial" w:cs="Arial"/>
          <w:spacing w:val="12"/>
          <w:sz w:val="28"/>
          <w:szCs w:val="28"/>
          <w:lang w:val="es-ES"/>
        </w:rPr>
        <w:t xml:space="preserve">miles («un tal Jesús, que murió y del que Pablo dice que </w:t>
      </w:r>
      <w:r w:rsidRPr="00761B38">
        <w:rPr>
          <w:rStyle w:val="CharacterStyle2"/>
          <w:rFonts w:ascii="Arial" w:hAnsi="Arial" w:cs="Arial"/>
          <w:spacing w:val="14"/>
          <w:sz w:val="28"/>
          <w:szCs w:val="28"/>
          <w:lang w:val="es-ES"/>
        </w:rPr>
        <w:t xml:space="preserve">vive»: Act 25,19); esta relación definitiva de fe, repito, </w:t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 xml:space="preserve">tiene que entrenarse y nutrirse de la vida terrena de Jesús, </w:t>
      </w:r>
      <w:r w:rsidRPr="00761B38">
        <w:rPr>
          <w:rStyle w:val="CharacterStyle2"/>
          <w:rFonts w:ascii="Arial" w:hAnsi="Arial" w:cs="Arial"/>
          <w:spacing w:val="6"/>
          <w:sz w:val="28"/>
          <w:szCs w:val="28"/>
          <w:lang w:val="es-ES"/>
        </w:rPr>
        <w:t xml:space="preserve">que está llena de adioses, separaciones, desapariciones, por </w:t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>dentro y por fuera. No sólo se intenta oficialmente supri</w:t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softHyphen/>
        <w:t xml:space="preserve">mir su existencia desde un principio como indeseada (Mt </w:t>
      </w: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t>2,16), sino que doquiera se anuncia abiertamente la pre</w:t>
      </w:r>
      <w:r w:rsidRPr="00761B38">
        <w:rPr>
          <w:rStyle w:val="CharacterStyle2"/>
          <w:rFonts w:ascii="Arial" w:hAnsi="Arial" w:cs="Arial"/>
          <w:spacing w:val="11"/>
          <w:sz w:val="28"/>
          <w:szCs w:val="28"/>
          <w:lang w:val="es-ES"/>
        </w:rPr>
        <w:softHyphen/>
        <w:t xml:space="preserve">sencia de Jesús, él es el perfecto desconocido: «En medio </w:t>
      </w:r>
      <w:r w:rsidRPr="00761B38">
        <w:rPr>
          <w:rStyle w:val="CharacterStyle2"/>
          <w:rFonts w:ascii="Arial" w:hAnsi="Arial" w:cs="Arial"/>
          <w:spacing w:val="10"/>
          <w:sz w:val="28"/>
          <w:szCs w:val="28"/>
          <w:lang w:val="es-ES"/>
        </w:rPr>
        <w:t xml:space="preserve">de vosotros está aquel a quien no conocéis» (1,26); al que </w:t>
      </w:r>
      <w:r w:rsidRPr="00761B38">
        <w:rPr>
          <w:rStyle w:val="CharacterStyle2"/>
          <w:rFonts w:ascii="Arial" w:hAnsi="Arial" w:cs="Arial"/>
          <w:spacing w:val="9"/>
          <w:sz w:val="28"/>
          <w:szCs w:val="28"/>
          <w:lang w:val="es-ES"/>
        </w:rPr>
        <w:t>Juan mismo no conoció hasta que llegó el signo (1,30ss).</w:t>
      </w:r>
    </w:p>
    <w:p w:rsidR="003567E1" w:rsidRPr="00761B38" w:rsidRDefault="003567E1">
      <w:pPr>
        <w:spacing w:before="144" w:line="204" w:lineRule="auto"/>
        <w:ind w:right="36"/>
        <w:jc w:val="right"/>
        <w:rPr>
          <w:rFonts w:ascii="Arial" w:hAnsi="Arial" w:cs="Arial"/>
          <w:spacing w:val="12"/>
          <w:sz w:val="28"/>
          <w:szCs w:val="28"/>
          <w:lang w:val="es-ES"/>
        </w:rPr>
      </w:pPr>
      <w:r w:rsidRPr="00761B38">
        <w:rPr>
          <w:rFonts w:ascii="Arial" w:hAnsi="Arial" w:cs="Arial"/>
          <w:spacing w:val="12"/>
          <w:sz w:val="28"/>
          <w:szCs w:val="28"/>
          <w:lang w:val="es-ES"/>
        </w:rPr>
        <w:t>Por una parte, Jesús no puede «confiarse a su entorno»</w:t>
      </w:r>
    </w:p>
    <w:p w:rsidR="003567E1" w:rsidRPr="00761B38" w:rsidRDefault="003567E1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3567E1" w:rsidRPr="00761B38" w:rsidSect="00EF7A9D">
          <w:pgSz w:w="8427" w:h="11918"/>
          <w:pgMar w:top="567" w:right="567" w:bottom="567" w:left="567" w:header="720" w:footer="720" w:gutter="0"/>
          <w:cols w:space="720"/>
          <w:noEndnote/>
        </w:sectPr>
      </w:pPr>
    </w:p>
    <w:p w:rsidR="003567E1" w:rsidRPr="00761B38" w:rsidRDefault="003567E1">
      <w:pPr>
        <w:pStyle w:val="Style5"/>
        <w:kinsoku w:val="0"/>
        <w:autoSpaceDE/>
        <w:autoSpaceDN/>
        <w:rPr>
          <w:rStyle w:val="CharacterStyle1"/>
          <w:rFonts w:ascii="Arial" w:hAnsi="Arial" w:cs="Arial"/>
          <w:spacing w:val="40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i/>
          <w:iCs/>
          <w:spacing w:val="40"/>
          <w:sz w:val="28"/>
          <w:szCs w:val="28"/>
          <w:lang w:val="es-ES"/>
        </w:rPr>
        <w:lastRenderedPageBreak/>
        <w:t xml:space="preserve">C.15. Las ausencias de Jesús </w:t>
      </w:r>
      <w:r w:rsidRPr="00761B38">
        <w:rPr>
          <w:rStyle w:val="CharacterStyle1"/>
          <w:rFonts w:ascii="Arial" w:hAnsi="Arial" w:cs="Arial"/>
          <w:spacing w:val="40"/>
          <w:sz w:val="28"/>
          <w:szCs w:val="28"/>
          <w:lang w:val="es-ES"/>
        </w:rPr>
        <w:t>305</w:t>
      </w:r>
    </w:p>
    <w:p w:rsidR="003567E1" w:rsidRPr="00761B38" w:rsidRDefault="003567E1">
      <w:pPr>
        <w:pStyle w:val="Style31"/>
        <w:kinsoku w:val="0"/>
        <w:autoSpaceDE/>
        <w:autoSpaceDN/>
        <w:spacing w:before="72"/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(2,24), y por otra, cuando se abre, no es recibido y, por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ende, tampoco «conocido» (1,11.10). Este extraño hace a 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>Jesús ausente en su presencia, incluso cuando está pre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sente. En la fiesta no está «abiertamente, sino en secreto», </w:t>
      </w:r>
      <w:r w:rsidRPr="00761B38">
        <w:rPr>
          <w:rStyle w:val="CharacterStyle1"/>
          <w:rFonts w:ascii="Arial" w:hAnsi="Arial" w:cs="Arial"/>
          <w:i/>
          <w:iCs/>
          <w:spacing w:val="12"/>
          <w:sz w:val="28"/>
          <w:szCs w:val="28"/>
          <w:lang w:val="es-ES"/>
        </w:rPr>
        <w:t xml:space="preserve">y </w:t>
      </w:r>
      <w:r w:rsidRPr="00761B38">
        <w:rPr>
          <w:rStyle w:val="CharacterStyle1"/>
          <w:rFonts w:ascii="Arial" w:hAnsi="Arial" w:cs="Arial"/>
          <w:spacing w:val="12"/>
          <w:sz w:val="28"/>
          <w:szCs w:val="28"/>
          <w:lang w:val="es-ES"/>
        </w:rPr>
        <w:t xml:space="preserve">«los judíos le buscaban y decían: '¿Dónde está?'» Un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7,10). Porque no le esperaban tal cual él quería darse, la 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comunicación fracasó. La presencia aparente imposible se 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>cubre de misterio y aparece como ausencia. Tampoco lo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softHyphen/>
        <w:t xml:space="preserve">gra más la fe de los discípulos cuando divisan al que se 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acerca hacia ellos sobre las aguas de noche. Está presente,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pero ellos gritan azorados «pensando que es un fantasma» 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(Mc 6,49). Hasta el final lo mismo: «Tanto tiempo estoy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con vosotros y ¿todavía no me conoces?» Un 14,19). La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distancia marcada por la incredulidad, por la poca fe o por 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el miedo Un 21,12) es el preludio de la pasión, en la que no es Jesús quien primero abandona a los suyos, sino es </w:t>
      </w:r>
      <w:r w:rsidRPr="00761B38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 xml:space="preserve">más bien abandonado por ellos: «Mirad, llega la hora, y 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ha llegado ya, en que os dispersaréis cada uno por vuestro lado y me dejaréis solo» Un 16,32). «Entonces le abando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naron los discípulos y huyeron» (Mt 26,56).</w:t>
      </w:r>
    </w:p>
    <w:p w:rsidR="003567E1" w:rsidRPr="00761B38" w:rsidRDefault="003567E1">
      <w:pPr>
        <w:pStyle w:val="Style31"/>
        <w:kinsoku w:val="0"/>
        <w:autoSpaceDE/>
        <w:autoSpaceDN/>
        <w:ind w:firstLine="216"/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Ya antes de la pasión fue esa falta de acogida interior a Jesús causa de que externamente se enojara y fuera un au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sente. Por ejemplo, en Nazaret, cuando quisieron despe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ñarle: «Pero él pasó por medio de ellos y se fue» (Lc 4,30). </w:t>
      </w:r>
      <w:r w:rsidRPr="00761B38">
        <w:rPr>
          <w:rStyle w:val="CharacterStyle1"/>
          <w:rFonts w:ascii="Arial" w:hAnsi="Arial" w:cs="Arial"/>
          <w:spacing w:val="14"/>
          <w:sz w:val="28"/>
          <w:szCs w:val="28"/>
          <w:lang w:val="es-ES"/>
        </w:rPr>
        <w:t xml:space="preserve">Lo mismo en los últimos días anteriores a la pasión, </w:t>
      </w:r>
      <w:r w:rsidRPr="00761B38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 xml:space="preserve">cuando «ya no andaba en público entre los judíos, sino 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que se retiró de allí a la región cercana al desierto» Un 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11,54). Marcos data desde muy pronto 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lastRenderedPageBreak/>
        <w:t>estos desplaza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mientos de Jesús; los discípulos corren en busca del desa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parecido, que ora, y le dicen: «Todos están buscándote...»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La respuesta reza: «Vayamos a otro lugar...» (Mc 1,35ss). </w:t>
      </w:r>
      <w:r w:rsidRPr="00761B38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 xml:space="preserve">Porque Jesús es esencialmente caminante, «se evade»: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«Conviene que hoy, y mañana y pasado siga adelante» (Lc 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13,33). La misma retirada toma cuando los judíos han ma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lentendido la multiplicación de los panes y quieren hacerle 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rey: «Huyó de nuevo al monte, él solo» Un 6,15). Entran 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en esta misma cuenta las travesías casi innumerables «a la 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otra orilla», que son casi siempre distanciamientos. Y todo </w:t>
      </w:r>
      <w:r w:rsidRPr="00761B38">
        <w:rPr>
          <w:rStyle w:val="CharacterStyle1"/>
          <w:rFonts w:ascii="Arial" w:hAnsi="Arial" w:cs="Arial"/>
          <w:spacing w:val="11"/>
          <w:sz w:val="28"/>
          <w:szCs w:val="28"/>
          <w:lang w:val="es-ES"/>
        </w:rPr>
        <w:t>ello en la vida pública, donde no busca unas pausas de</w:t>
      </w:r>
    </w:p>
    <w:p w:rsidR="003567E1" w:rsidRPr="00761B38" w:rsidRDefault="003567E1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3567E1" w:rsidRPr="00761B38" w:rsidSect="00EF7A9D">
          <w:pgSz w:w="8427" w:h="11918"/>
          <w:pgMar w:top="567" w:right="567" w:bottom="567" w:left="567" w:header="720" w:footer="720" w:gutter="0"/>
          <w:cols w:space="720"/>
          <w:noEndnote/>
        </w:sectPr>
      </w:pPr>
    </w:p>
    <w:p w:rsidR="00E10C44" w:rsidRPr="00761B38" w:rsidRDefault="00E10C44">
      <w:pPr>
        <w:tabs>
          <w:tab w:val="right" w:pos="3173"/>
        </w:tabs>
        <w:spacing w:before="468"/>
        <w:rPr>
          <w:rFonts w:ascii="Arial" w:hAnsi="Arial" w:cs="Arial"/>
          <w:i/>
          <w:iCs/>
          <w:spacing w:val="6"/>
          <w:sz w:val="28"/>
          <w:szCs w:val="28"/>
          <w:lang w:val="es-ES"/>
        </w:rPr>
      </w:pPr>
      <w:r w:rsidRPr="00761B38">
        <w:rPr>
          <w:rFonts w:ascii="Arial" w:hAnsi="Arial" w:cs="Arial"/>
          <w:spacing w:val="-42"/>
          <w:sz w:val="28"/>
          <w:szCs w:val="28"/>
          <w:lang w:val="es-ES"/>
        </w:rPr>
        <w:lastRenderedPageBreak/>
        <w:t>306</w:t>
      </w:r>
      <w:r w:rsidRPr="00761B38">
        <w:rPr>
          <w:rFonts w:ascii="Arial" w:hAnsi="Arial" w:cs="Arial"/>
          <w:spacing w:val="-42"/>
          <w:sz w:val="28"/>
          <w:szCs w:val="28"/>
          <w:lang w:val="es-ES"/>
        </w:rPr>
        <w:tab/>
      </w:r>
      <w:r w:rsidRPr="00761B38">
        <w:rPr>
          <w:rFonts w:ascii="Arial" w:hAnsi="Arial" w:cs="Arial"/>
          <w:i/>
          <w:iCs/>
          <w:spacing w:val="6"/>
          <w:w w:val="120"/>
          <w:sz w:val="28"/>
          <w:szCs w:val="28"/>
          <w:lang w:val="es-ES"/>
        </w:rPr>
        <w:t xml:space="preserve">M. </w:t>
      </w:r>
      <w:r w:rsidRPr="00761B38">
        <w:rPr>
          <w:rFonts w:ascii="Arial" w:hAnsi="Arial" w:cs="Arial"/>
          <w:i/>
          <w:iCs/>
          <w:spacing w:val="6"/>
          <w:sz w:val="28"/>
          <w:szCs w:val="28"/>
          <w:lang w:val="es-ES"/>
        </w:rPr>
        <w:t>Vida cristiana</w:t>
      </w:r>
    </w:p>
    <w:p w:rsidR="00E10C44" w:rsidRPr="00761B38" w:rsidRDefault="00E10C44">
      <w:pPr>
        <w:spacing w:before="72"/>
        <w:ind w:right="144"/>
        <w:rPr>
          <w:rFonts w:ascii="Arial" w:hAnsi="Arial" w:cs="Arial"/>
          <w:spacing w:val="4"/>
          <w:sz w:val="28"/>
          <w:szCs w:val="28"/>
          <w:lang w:val="es-ES"/>
        </w:rPr>
      </w:pPr>
      <w:r w:rsidRPr="00761B38">
        <w:rPr>
          <w:rFonts w:ascii="Arial" w:hAnsi="Arial" w:cs="Arial"/>
          <w:spacing w:val="5"/>
          <w:sz w:val="28"/>
          <w:szCs w:val="28"/>
          <w:lang w:val="es-ES"/>
        </w:rPr>
        <w:t xml:space="preserve">contemplación, porque es incansable en su predicación y </w:t>
      </w:r>
      <w:r w:rsidRPr="00761B38">
        <w:rPr>
          <w:rFonts w:ascii="Arial" w:hAnsi="Arial" w:cs="Arial"/>
          <w:spacing w:val="4"/>
          <w:sz w:val="28"/>
          <w:szCs w:val="28"/>
          <w:lang w:val="es-ES"/>
        </w:rPr>
        <w:t>taumaturgia entre los hombres.</w:t>
      </w:r>
    </w:p>
    <w:p w:rsidR="00E10C44" w:rsidRPr="00761B38" w:rsidRDefault="00E10C44">
      <w:pPr>
        <w:pStyle w:val="Style31"/>
        <w:kinsoku w:val="0"/>
        <w:autoSpaceDE/>
        <w:autoSpaceDN/>
        <w:ind w:right="144" w:firstLine="216"/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Su presencia, la desconocida y no utilizada, es como tal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el tiempo de la salvación concedido por Dios, pero «es un </w:t>
      </w:r>
      <w:r w:rsidRPr="00761B38">
        <w:rPr>
          <w:rStyle w:val="CharacterStyle1"/>
          <w:rFonts w:ascii="Arial" w:hAnsi="Arial" w:cs="Arial"/>
          <w:spacing w:val="12"/>
          <w:sz w:val="28"/>
          <w:szCs w:val="28"/>
          <w:lang w:val="es-ES"/>
        </w:rPr>
        <w:t xml:space="preserve">rapto». Es un tiempo que dura, pero de alguna manera 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como desaparición ya incipiente. «`Todavía, por un poco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de tiempo, está la luz entre vosotros. Caminad mientras te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néis la luz, para que no os sorprendan las tinieblas...' Di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cho esto se marchó y se ocultó a su vista» (Jn 12,35s). 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«Mientras estoy en el mundo, soy la luz del mundo» Un </w:t>
      </w:r>
      <w:r w:rsidRPr="00761B38">
        <w:rPr>
          <w:rStyle w:val="CharacterStyle1"/>
          <w:rFonts w:ascii="Arial" w:hAnsi="Arial" w:cs="Arial"/>
          <w:spacing w:val="12"/>
          <w:sz w:val="28"/>
          <w:szCs w:val="28"/>
          <w:lang w:val="es-ES"/>
        </w:rPr>
        <w:t xml:space="preserve">9,5). En Jn 16,16, el «rato» es como una palabra clave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para entender todo el modo de existencia de Jesús en toda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su vida terrena y en la pasión. «`Dentro de poco ya no me 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>veréis y poco después me volveréis a ver'. Entonces al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gunos de sus discípulos comentaron entre sí: `Dentro de 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poco ya no me veréis y poco después me volveréis a ver' y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`me voy al Padre'? Y decían; `¿Qué es ese poco? No sa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bemos lo que quiere decir'.» En esta palabra 'clave conver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gen dos cosas: la economía de la gracia otorgada de arriba, 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que hace aparecer un rato lo invisible en lo visible, y la 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antieconomía del pecado, que no ve lo aparecido y lo mos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trado y se arrebuja en lo invisible y en la ausencia.</w:t>
      </w:r>
    </w:p>
    <w:p w:rsidR="00E10C44" w:rsidRPr="00761B38" w:rsidRDefault="00E10C44">
      <w:pPr>
        <w:pStyle w:val="Style31"/>
        <w:kinsoku w:val="0"/>
        <w:autoSpaceDE/>
        <w:autoSpaceDN/>
        <w:ind w:right="144" w:firstLine="216"/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Cuando Jesús mismo dispone sus ausencias, se mezclan 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inextricablemente los dos puntos de vista, porque contri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buyen al hecho de motivar su ausencia con sentido salví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fico y unitariamente fundada. Estas ausencias dispuestas se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ven sobre todo cuando Jesús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lastRenderedPageBreak/>
        <w:t xml:space="preserve">escoge a sus discípulos para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que compartan y convivan algunas manifestaciones con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cretas de su presencia. Así, por ejemplo, sólo Pedro, Juan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y Santiago entraron con él en casa de Jairo, para que vi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vieran sensiblemente la resurrección de la joven; sólo ellos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subieron con él al Monte de la Transfiguración, para con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templar la figura supramundana de Jesús; sólo ellos —con</w:t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gruentemente— estuvieron muy cerca de Jesús en la ago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nía del monte de los Olivos con la voluntad del Padre.</w:t>
      </w:r>
    </w:p>
    <w:p w:rsidR="00E10C44" w:rsidRPr="00761B38" w:rsidRDefault="00E10C44">
      <w:pPr>
        <w:tabs>
          <w:tab w:val="left" w:pos="5319"/>
        </w:tabs>
        <w:spacing w:after="252"/>
        <w:ind w:right="9"/>
        <w:rPr>
          <w:rFonts w:ascii="Arial" w:hAnsi="Arial" w:cs="Arial"/>
          <w:sz w:val="28"/>
          <w:szCs w:val="28"/>
        </w:rPr>
      </w:pP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Hay, por consiguiente, en la Iglesia algunos, escogidos y </w:t>
      </w:r>
      <w:r w:rsidRPr="00761B38">
        <w:rPr>
          <w:rStyle w:val="CharacterStyle1"/>
          <w:rFonts w:ascii="Arial" w:hAnsi="Arial" w:cs="Arial"/>
          <w:spacing w:val="12"/>
          <w:sz w:val="28"/>
          <w:szCs w:val="28"/>
          <w:lang w:val="es-ES"/>
        </w:rPr>
        <w:t xml:space="preserve">agraciados, que experimentan las presencias de Jesús </w:t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mientras los demás —casi siempre por una disposición ex</w:t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presa— están puestos a distancia y lo viven como sensible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noBreakHyphen/>
      </w:r>
      <w:r w:rsidRPr="00761B38">
        <w:rPr>
          <w:rStyle w:val="CharacterStyle1"/>
          <w:rFonts w:ascii="Arial" w:hAnsi="Arial" w:cs="Arial"/>
          <w:sz w:val="28"/>
          <w:szCs w:val="28"/>
          <w:lang w:eastAsia="en-US"/>
        </w:rPr>
        <w:tab/>
      </w:r>
    </w:p>
    <w:p w:rsidR="00E10C44" w:rsidRPr="00761B38" w:rsidRDefault="00E10C44">
      <w:pPr>
        <w:tabs>
          <w:tab w:val="left" w:pos="5319"/>
          <w:tab w:val="left" w:pos="5823"/>
        </w:tabs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10C44" w:rsidRPr="00761B38" w:rsidRDefault="00E10C44">
      <w:pPr>
        <w:tabs>
          <w:tab w:val="left" w:pos="5319"/>
          <w:tab w:val="left" w:pos="5823"/>
        </w:tabs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10C44" w:rsidRPr="00761B38" w:rsidRDefault="00E10C44">
      <w:pPr>
        <w:tabs>
          <w:tab w:val="left" w:pos="5319"/>
          <w:tab w:val="left" w:pos="5823"/>
        </w:tabs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10C44" w:rsidRPr="00761B38" w:rsidRDefault="00E10C44">
      <w:pPr>
        <w:tabs>
          <w:tab w:val="left" w:pos="5319"/>
          <w:tab w:val="left" w:pos="5823"/>
        </w:tabs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3567E1" w:rsidRPr="00761B38" w:rsidRDefault="003567E1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3567E1" w:rsidRPr="00761B38" w:rsidSect="00EF7A9D">
          <w:pgSz w:w="8427" w:h="11918"/>
          <w:pgMar w:top="567" w:right="567" w:bottom="567" w:left="567" w:header="720" w:footer="720" w:gutter="0"/>
          <w:cols w:space="720"/>
          <w:noEndnote/>
        </w:sectPr>
      </w:pPr>
    </w:p>
    <w:p w:rsidR="003567E1" w:rsidRPr="00761B38" w:rsidRDefault="003567E1">
      <w:pPr>
        <w:spacing w:line="180" w:lineRule="auto"/>
        <w:ind w:left="1656"/>
        <w:jc w:val="both"/>
        <w:rPr>
          <w:rFonts w:ascii="Arial" w:hAnsi="Arial" w:cs="Arial"/>
          <w:spacing w:val="43"/>
          <w:sz w:val="28"/>
          <w:szCs w:val="28"/>
          <w:lang w:val="es-ES"/>
        </w:rPr>
      </w:pPr>
      <w:r w:rsidRPr="00761B38">
        <w:rPr>
          <w:rFonts w:ascii="Arial" w:hAnsi="Arial" w:cs="Arial"/>
          <w:noProof/>
          <w:sz w:val="28"/>
          <w:szCs w:val="28"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0;margin-top:478.45pt;width:259pt;height:6.45pt;z-index:1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3567E1" w:rsidRDefault="003567E1">
                  <w:pPr>
                    <w:tabs>
                      <w:tab w:val="right" w:pos="5045"/>
                    </w:tabs>
                    <w:spacing w:line="213" w:lineRule="auto"/>
                    <w:ind w:left="144"/>
                    <w:rPr>
                      <w:rFonts w:ascii="Bookman Old Style" w:hAnsi="Bookman Old Style" w:cs="Bookman Old Style"/>
                      <w:i/>
                      <w:iCs/>
                      <w:sz w:val="12"/>
                      <w:szCs w:val="12"/>
                      <w:lang w:val="es-ES"/>
                    </w:rPr>
                  </w:pPr>
                  <w:r>
                    <w:rPr>
                      <w:rFonts w:ascii="Bookman Old Style" w:hAnsi="Bookman Old Style" w:cs="Bookman Old Style"/>
                      <w:i/>
                      <w:iCs/>
                      <w:spacing w:val="-8"/>
                      <w:sz w:val="12"/>
                      <w:szCs w:val="12"/>
                      <w:lang w:val="es-ES"/>
                    </w:rPr>
                    <w:t>Puntos centrales de la fe</w:t>
                  </w:r>
                  <w:r>
                    <w:rPr>
                      <w:rFonts w:ascii="Bookman Old Style" w:hAnsi="Bookman Old Style" w:cs="Bookman Old Style"/>
                      <w:i/>
                      <w:iCs/>
                      <w:spacing w:val="-8"/>
                      <w:sz w:val="12"/>
                      <w:szCs w:val="12"/>
                      <w:lang w:val="es-ES"/>
                    </w:rPr>
                    <w:tab/>
                  </w:r>
                  <w:r>
                    <w:rPr>
                      <w:rFonts w:ascii="Bookman Old Style" w:hAnsi="Bookman Old Style" w:cs="Bookman Old Style"/>
                      <w:i/>
                      <w:iCs/>
                      <w:sz w:val="12"/>
                      <w:szCs w:val="12"/>
                      <w:lang w:val="es-ES"/>
                    </w:rPr>
                    <w:t>11</w:t>
                  </w:r>
                </w:p>
              </w:txbxContent>
            </v:textbox>
            <w10:wrap type="square"/>
          </v:shape>
        </w:pict>
      </w:r>
      <w:r w:rsidRPr="00761B38">
        <w:rPr>
          <w:rFonts w:ascii="Arial" w:hAnsi="Arial" w:cs="Arial"/>
          <w:spacing w:val="43"/>
          <w:sz w:val="28"/>
          <w:szCs w:val="28"/>
          <w:lang w:val="es-ES"/>
        </w:rPr>
        <w:t xml:space="preserve">C.15. </w:t>
      </w:r>
      <w:r w:rsidRPr="00761B38">
        <w:rPr>
          <w:rFonts w:ascii="Arial" w:hAnsi="Arial" w:cs="Arial"/>
          <w:i/>
          <w:iCs/>
          <w:spacing w:val="43"/>
          <w:sz w:val="28"/>
          <w:szCs w:val="28"/>
          <w:lang w:val="es-ES"/>
        </w:rPr>
        <w:t xml:space="preserve">Las ausencias </w:t>
      </w:r>
      <w:r w:rsidRPr="00761B38">
        <w:rPr>
          <w:rFonts w:ascii="Arial" w:hAnsi="Arial" w:cs="Arial"/>
          <w:i/>
          <w:iCs/>
          <w:spacing w:val="43"/>
          <w:w w:val="95"/>
          <w:sz w:val="28"/>
          <w:szCs w:val="28"/>
          <w:lang w:val="es-ES"/>
        </w:rPr>
        <w:t xml:space="preserve">de Jesús </w:t>
      </w:r>
      <w:r w:rsidRPr="00761B38">
        <w:rPr>
          <w:rFonts w:ascii="Arial" w:hAnsi="Arial" w:cs="Arial"/>
          <w:spacing w:val="43"/>
          <w:sz w:val="28"/>
          <w:szCs w:val="28"/>
          <w:lang w:val="es-ES"/>
        </w:rPr>
        <w:t>307</w:t>
      </w:r>
    </w:p>
    <w:p w:rsidR="003567E1" w:rsidRPr="00761B38" w:rsidRDefault="003567E1">
      <w:pPr>
        <w:pStyle w:val="Style6"/>
        <w:kinsoku w:val="0"/>
        <w:autoSpaceDE/>
        <w:autoSpaceDN/>
        <w:spacing w:before="108" w:line="276" w:lineRule="auto"/>
        <w:ind w:firstLine="0"/>
        <w:rPr>
          <w:rStyle w:val="CharacterStyle3"/>
          <w:rFonts w:ascii="Arial" w:hAnsi="Arial" w:cs="Arial"/>
          <w:spacing w:val="5"/>
          <w:sz w:val="28"/>
          <w:szCs w:val="28"/>
          <w:lang w:val="es-ES"/>
        </w:rPr>
      </w:pPr>
      <w:r w:rsidRPr="00761B38">
        <w:rPr>
          <w:rStyle w:val="CharacterStyle3"/>
          <w:rFonts w:ascii="Arial" w:hAnsi="Arial" w:cs="Arial"/>
          <w:spacing w:val="13"/>
          <w:sz w:val="28"/>
          <w:szCs w:val="28"/>
          <w:lang w:val="es-ES"/>
        </w:rPr>
        <w:t xml:space="preserve">mente ausente. En el monte de los Olivos estaban los </w:t>
      </w:r>
      <w:r w:rsidRPr="00761B38">
        <w:rPr>
          <w:rStyle w:val="CharacterStyle3"/>
          <w:rFonts w:ascii="Arial" w:hAnsi="Arial" w:cs="Arial"/>
          <w:spacing w:val="2"/>
          <w:sz w:val="28"/>
          <w:szCs w:val="28"/>
          <w:lang w:val="es-ES"/>
        </w:rPr>
        <w:t>puestos exactamente señalados. El traidor está a una dis</w:t>
      </w:r>
      <w:r w:rsidRPr="00761B38">
        <w:rPr>
          <w:rStyle w:val="CharacterStyle3"/>
          <w:rFonts w:ascii="Arial" w:hAnsi="Arial" w:cs="Arial"/>
          <w:spacing w:val="2"/>
          <w:sz w:val="28"/>
          <w:szCs w:val="28"/>
          <w:lang w:val="es-ES"/>
        </w:rPr>
        <w:softHyphen/>
      </w:r>
      <w:r w:rsidRPr="00761B38">
        <w:rPr>
          <w:rStyle w:val="CharacterStyle3"/>
          <w:rFonts w:ascii="Arial" w:hAnsi="Arial" w:cs="Arial"/>
          <w:spacing w:val="6"/>
          <w:sz w:val="28"/>
          <w:szCs w:val="28"/>
          <w:lang w:val="es-ES"/>
        </w:rPr>
        <w:t>tancia infinita, a ocho discípulos se da la orden de «sen</w:t>
      </w:r>
      <w:r w:rsidRPr="00761B38">
        <w:rPr>
          <w:rStyle w:val="CharacterStyle3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3"/>
          <w:rFonts w:ascii="Arial" w:hAnsi="Arial" w:cs="Arial"/>
          <w:spacing w:val="4"/>
          <w:sz w:val="28"/>
          <w:szCs w:val="28"/>
          <w:lang w:val="es-ES"/>
        </w:rPr>
        <w:t xml:space="preserve">taos aquí, mientras yo hago oración» (Mc 14,32); los tres </w:t>
      </w:r>
      <w:r w:rsidRPr="00761B38">
        <w:rPr>
          <w:rStyle w:val="CharacterStyle3"/>
          <w:rFonts w:ascii="Arial" w:hAnsi="Arial" w:cs="Arial"/>
          <w:spacing w:val="8"/>
          <w:sz w:val="28"/>
          <w:szCs w:val="28"/>
          <w:lang w:val="es-ES"/>
        </w:rPr>
        <w:t>elegidos pasan adelante y tienen que mantenerse des</w:t>
      </w:r>
      <w:r w:rsidRPr="00761B38">
        <w:rPr>
          <w:rStyle w:val="CharacterStyle3"/>
          <w:rFonts w:ascii="Arial" w:hAnsi="Arial" w:cs="Arial"/>
          <w:spacing w:val="8"/>
          <w:sz w:val="28"/>
          <w:szCs w:val="28"/>
          <w:lang w:val="es-ES"/>
        </w:rPr>
        <w:softHyphen/>
        <w:t xml:space="preserve">piertos: «Quedaos aquí y velad conmigo» (Mt 26,38) y «él </w:t>
      </w:r>
      <w:r w:rsidRPr="00761B38">
        <w:rPr>
          <w:rStyle w:val="CharacterStyle3"/>
          <w:rFonts w:ascii="Arial" w:hAnsi="Arial" w:cs="Arial"/>
          <w:spacing w:val="5"/>
          <w:sz w:val="28"/>
          <w:szCs w:val="28"/>
          <w:lang w:val="es-ES"/>
        </w:rPr>
        <w:t>se adelantó como un tiro de piedra» (Lc 22,41).</w:t>
      </w:r>
    </w:p>
    <w:p w:rsidR="003567E1" w:rsidRPr="00761B38" w:rsidRDefault="003567E1">
      <w:pPr>
        <w:pStyle w:val="Style6"/>
        <w:kinsoku w:val="0"/>
        <w:autoSpaceDE/>
        <w:autoSpaceDN/>
        <w:rPr>
          <w:rStyle w:val="CharacterStyle3"/>
          <w:rFonts w:ascii="Arial" w:hAnsi="Arial" w:cs="Arial"/>
          <w:spacing w:val="2"/>
          <w:sz w:val="28"/>
          <w:szCs w:val="28"/>
          <w:lang w:val="es-ES"/>
        </w:rPr>
      </w:pPr>
      <w:r w:rsidRPr="00761B38">
        <w:rPr>
          <w:rStyle w:val="CharacterStyle3"/>
          <w:rFonts w:ascii="Arial" w:hAnsi="Arial" w:cs="Arial"/>
          <w:spacing w:val="3"/>
          <w:sz w:val="28"/>
          <w:szCs w:val="28"/>
          <w:lang w:val="es-ES"/>
        </w:rPr>
        <w:t xml:space="preserve">¡Toda una jerarquía de ausencias! En la Iglesia persiste </w:t>
      </w:r>
      <w:r w:rsidRPr="00761B38">
        <w:rPr>
          <w:rStyle w:val="CharacterStyle3"/>
          <w:rFonts w:ascii="Arial" w:hAnsi="Arial" w:cs="Arial"/>
          <w:spacing w:val="4"/>
          <w:sz w:val="28"/>
          <w:szCs w:val="28"/>
          <w:lang w:val="es-ES"/>
        </w:rPr>
        <w:t xml:space="preserve">este aspecto, porque nadie tiene derecho a una cercanía concreta experimentable y es ya mucho mantenerse a la </w:t>
      </w:r>
      <w:r w:rsidRPr="00761B38">
        <w:rPr>
          <w:rStyle w:val="CharacterStyle3"/>
          <w:rFonts w:ascii="Arial" w:hAnsi="Arial" w:cs="Arial"/>
          <w:spacing w:val="7"/>
          <w:sz w:val="28"/>
          <w:szCs w:val="28"/>
          <w:lang w:val="es-ES"/>
        </w:rPr>
        <w:t xml:space="preserve">distancia indicada por el Señor, vigilando y orando, no </w:t>
      </w:r>
      <w:r w:rsidRPr="00761B38">
        <w:rPr>
          <w:rStyle w:val="CharacterStyle3"/>
          <w:rFonts w:ascii="Arial" w:hAnsi="Arial" w:cs="Arial"/>
          <w:spacing w:val="2"/>
          <w:sz w:val="28"/>
          <w:szCs w:val="28"/>
          <w:lang w:val="es-ES"/>
        </w:rPr>
        <w:t>durmiendo y sumergiéndose culpablemente en la ausencia.</w:t>
      </w:r>
    </w:p>
    <w:p w:rsidR="003567E1" w:rsidRPr="00761B38" w:rsidRDefault="003567E1">
      <w:pPr>
        <w:pStyle w:val="Style6"/>
        <w:kinsoku w:val="0"/>
        <w:autoSpaceDE/>
        <w:autoSpaceDN/>
        <w:rPr>
          <w:rStyle w:val="CharacterStyle3"/>
          <w:rFonts w:ascii="Arial" w:hAnsi="Arial" w:cs="Arial"/>
          <w:sz w:val="28"/>
          <w:szCs w:val="28"/>
          <w:lang w:val="es-ES"/>
        </w:rPr>
      </w:pPr>
      <w:r w:rsidRPr="00761B38">
        <w:rPr>
          <w:rStyle w:val="CharacterStyle3"/>
          <w:rFonts w:ascii="Arial" w:hAnsi="Arial" w:cs="Arial"/>
          <w:spacing w:val="3"/>
          <w:sz w:val="28"/>
          <w:szCs w:val="28"/>
          <w:lang w:val="es-ES"/>
        </w:rPr>
        <w:t>Más a fondo nos meten todavía en el misterio de la au</w:t>
      </w:r>
      <w:r w:rsidRPr="00761B38">
        <w:rPr>
          <w:rStyle w:val="CharacterStyle3"/>
          <w:rFonts w:ascii="Arial" w:hAnsi="Arial" w:cs="Arial"/>
          <w:spacing w:val="3"/>
          <w:sz w:val="28"/>
          <w:szCs w:val="28"/>
          <w:lang w:val="es-ES"/>
        </w:rPr>
        <w:softHyphen/>
      </w:r>
      <w:r w:rsidRPr="00761B38">
        <w:rPr>
          <w:rStyle w:val="CharacterStyle3"/>
          <w:rFonts w:ascii="Arial" w:hAnsi="Arial" w:cs="Arial"/>
          <w:spacing w:val="-1"/>
          <w:sz w:val="28"/>
          <w:szCs w:val="28"/>
          <w:lang w:val="es-ES"/>
        </w:rPr>
        <w:t xml:space="preserve">sencia salvífica de Jesús los misteriosos detalles que se nos </w:t>
      </w:r>
      <w:r w:rsidRPr="00761B38">
        <w:rPr>
          <w:rStyle w:val="CharacterStyle3"/>
          <w:rFonts w:ascii="Arial" w:hAnsi="Arial" w:cs="Arial"/>
          <w:spacing w:val="3"/>
          <w:sz w:val="28"/>
          <w:szCs w:val="28"/>
          <w:lang w:val="es-ES"/>
        </w:rPr>
        <w:t xml:space="preserve">cuentan de las mujeres en relación con Jesús. La vida de </w:t>
      </w:r>
      <w:r w:rsidRPr="00761B38">
        <w:rPr>
          <w:rStyle w:val="CharacterStyle3"/>
          <w:rFonts w:ascii="Arial" w:hAnsi="Arial" w:cs="Arial"/>
          <w:spacing w:val="7"/>
          <w:sz w:val="28"/>
          <w:szCs w:val="28"/>
          <w:lang w:val="es-ES"/>
        </w:rPr>
        <w:t>María, la Madre, está totalmente bajo el signo de la es</w:t>
      </w:r>
      <w:r w:rsidRPr="00761B38">
        <w:rPr>
          <w:rStyle w:val="CharacterStyle3"/>
          <w:rFonts w:ascii="Arial" w:hAnsi="Arial" w:cs="Arial"/>
          <w:spacing w:val="7"/>
          <w:sz w:val="28"/>
          <w:szCs w:val="28"/>
          <w:lang w:val="es-ES"/>
        </w:rPr>
        <w:softHyphen/>
      </w:r>
      <w:r w:rsidRPr="00761B38">
        <w:rPr>
          <w:rStyle w:val="CharacterStyle3"/>
          <w:rFonts w:ascii="Arial" w:hAnsi="Arial" w:cs="Arial"/>
          <w:spacing w:val="4"/>
          <w:sz w:val="28"/>
          <w:szCs w:val="28"/>
          <w:lang w:val="es-ES"/>
        </w:rPr>
        <w:t>pada que atravesará su corazón (Lc 2,35) y que es esen</w:t>
      </w:r>
      <w:r w:rsidRPr="00761B38">
        <w:rPr>
          <w:rStyle w:val="CharacterStyle3"/>
          <w:rFonts w:ascii="Arial" w:hAnsi="Arial" w:cs="Arial"/>
          <w:spacing w:val="4"/>
          <w:sz w:val="28"/>
          <w:szCs w:val="28"/>
          <w:lang w:val="es-ES"/>
        </w:rPr>
        <w:softHyphen/>
      </w:r>
      <w:r w:rsidRPr="00761B38">
        <w:rPr>
          <w:rStyle w:val="CharacterStyle3"/>
          <w:rFonts w:ascii="Arial" w:hAnsi="Arial" w:cs="Arial"/>
          <w:spacing w:val="5"/>
          <w:sz w:val="28"/>
          <w:szCs w:val="28"/>
          <w:lang w:val="es-ES"/>
        </w:rPr>
        <w:t>cialmente escisoria. La separación se palpa en el Docea</w:t>
      </w:r>
      <w:r w:rsidRPr="00761B38">
        <w:rPr>
          <w:rStyle w:val="CharacterStyle3"/>
          <w:rFonts w:ascii="Arial" w:hAnsi="Arial" w:cs="Arial"/>
          <w:spacing w:val="5"/>
          <w:sz w:val="28"/>
          <w:szCs w:val="28"/>
          <w:lang w:val="es-ES"/>
        </w:rPr>
        <w:softHyphen/>
      </w:r>
      <w:r w:rsidRPr="00761B38">
        <w:rPr>
          <w:rStyle w:val="CharacterStyle3"/>
          <w:rFonts w:ascii="Arial" w:hAnsi="Arial" w:cs="Arial"/>
          <w:spacing w:val="8"/>
          <w:sz w:val="28"/>
          <w:szCs w:val="28"/>
          <w:lang w:val="es-ES"/>
        </w:rPr>
        <w:t xml:space="preserve">ñero: «¿No sabíais...?» (Lc 2,49), y más tarde en Caná: «Mujer, ¿qué nos va a ti y a mí?» Un 2,4). La separación </w:t>
      </w:r>
      <w:r w:rsidRPr="00761B38">
        <w:rPr>
          <w:rStyle w:val="CharacterStyle3"/>
          <w:rFonts w:ascii="Arial" w:hAnsi="Arial" w:cs="Arial"/>
          <w:spacing w:val="-2"/>
          <w:sz w:val="28"/>
          <w:szCs w:val="28"/>
          <w:lang w:val="es-ES"/>
        </w:rPr>
        <w:t xml:space="preserve">se ahonda en la escena de los parientes que visitan a Jesús: </w:t>
      </w:r>
      <w:r w:rsidRPr="00761B38">
        <w:rPr>
          <w:rStyle w:val="CharacterStyle3"/>
          <w:rFonts w:ascii="Arial" w:hAnsi="Arial" w:cs="Arial"/>
          <w:spacing w:val="9"/>
          <w:sz w:val="28"/>
          <w:szCs w:val="28"/>
          <w:lang w:val="es-ES"/>
        </w:rPr>
        <w:t xml:space="preserve">«¿Quiénes son mi madre, hermanas y hermanos?» (Mc </w:t>
      </w:r>
      <w:r w:rsidRPr="00761B38">
        <w:rPr>
          <w:rStyle w:val="CharacterStyle3"/>
          <w:rFonts w:ascii="Arial" w:hAnsi="Arial" w:cs="Arial"/>
          <w:spacing w:val="8"/>
          <w:sz w:val="28"/>
          <w:szCs w:val="28"/>
          <w:lang w:val="es-ES"/>
        </w:rPr>
        <w:t xml:space="preserve">3,13), y se consuma al pie de la cruz, donde el Hijo se </w:t>
      </w:r>
      <w:r w:rsidRPr="00761B38">
        <w:rPr>
          <w:rStyle w:val="CharacterStyle3"/>
          <w:rFonts w:ascii="Arial" w:hAnsi="Arial" w:cs="Arial"/>
          <w:spacing w:val="6"/>
          <w:sz w:val="28"/>
          <w:szCs w:val="28"/>
          <w:lang w:val="es-ES"/>
        </w:rPr>
        <w:t xml:space="preserve">evade de la Madre y la encomienda otro: </w:t>
      </w:r>
      <w:r w:rsidRPr="00761B38">
        <w:rPr>
          <w:rStyle w:val="CharacterStyle3"/>
          <w:rFonts w:ascii="Arial" w:hAnsi="Arial" w:cs="Arial"/>
          <w:spacing w:val="6"/>
          <w:sz w:val="28"/>
          <w:szCs w:val="28"/>
          <w:lang w:val="es-ES"/>
        </w:rPr>
        <w:lastRenderedPageBreak/>
        <w:t xml:space="preserve">«Mujer, he ahí a </w:t>
      </w:r>
      <w:r w:rsidRPr="00761B38">
        <w:rPr>
          <w:rStyle w:val="CharacterStyle3"/>
          <w:rFonts w:ascii="Arial" w:hAnsi="Arial" w:cs="Arial"/>
          <w:spacing w:val="5"/>
          <w:sz w:val="28"/>
          <w:szCs w:val="28"/>
          <w:lang w:val="es-ES"/>
        </w:rPr>
        <w:t xml:space="preserve">tu hijo» Un 19,26), al mismo tiempo que la asume y sume en el abandono de Dios que él mismo experimenta. Porque a la cercanía de participación en el destino y en la misión </w:t>
      </w:r>
      <w:r w:rsidRPr="00761B38">
        <w:rPr>
          <w:rStyle w:val="CharacterStyle3"/>
          <w:rFonts w:ascii="Arial" w:hAnsi="Arial" w:cs="Arial"/>
          <w:sz w:val="28"/>
          <w:szCs w:val="28"/>
          <w:lang w:val="es-ES"/>
        </w:rPr>
        <w:t xml:space="preserve">de Jesús corresponde la cercanía de la participación en su </w:t>
      </w:r>
      <w:r w:rsidRPr="00761B38">
        <w:rPr>
          <w:rStyle w:val="CharacterStyle3"/>
          <w:rFonts w:ascii="Arial" w:hAnsi="Arial" w:cs="Arial"/>
          <w:spacing w:val="3"/>
          <w:sz w:val="28"/>
          <w:szCs w:val="28"/>
          <w:lang w:val="es-ES"/>
        </w:rPr>
        <w:t xml:space="preserve">experiencia salvífica central. La medida de la presencia o </w:t>
      </w:r>
      <w:r w:rsidRPr="00761B38">
        <w:rPr>
          <w:rStyle w:val="CharacterStyle3"/>
          <w:rFonts w:ascii="Arial" w:hAnsi="Arial" w:cs="Arial"/>
          <w:spacing w:val="4"/>
          <w:sz w:val="28"/>
          <w:szCs w:val="28"/>
          <w:lang w:val="es-ES"/>
        </w:rPr>
        <w:t>coexistencia interna se mide con la experiencia de la au</w:t>
      </w:r>
      <w:r w:rsidRPr="00761B38">
        <w:rPr>
          <w:rStyle w:val="CharacterStyle3"/>
          <w:rFonts w:ascii="Arial" w:hAnsi="Arial" w:cs="Arial"/>
          <w:spacing w:val="4"/>
          <w:sz w:val="28"/>
          <w:szCs w:val="28"/>
          <w:lang w:val="es-ES"/>
        </w:rPr>
        <w:softHyphen/>
      </w:r>
      <w:r w:rsidRPr="00761B38">
        <w:rPr>
          <w:rStyle w:val="CharacterStyle3"/>
          <w:rFonts w:ascii="Arial" w:hAnsi="Arial" w:cs="Arial"/>
          <w:sz w:val="28"/>
          <w:szCs w:val="28"/>
          <w:lang w:val="es-ES"/>
        </w:rPr>
        <w:t>sencia.</w:t>
      </w:r>
    </w:p>
    <w:p w:rsidR="003567E1" w:rsidRPr="00761B38" w:rsidRDefault="003567E1">
      <w:pPr>
        <w:pStyle w:val="Style6"/>
        <w:kinsoku w:val="0"/>
        <w:autoSpaceDE/>
        <w:autoSpaceDN/>
        <w:spacing w:line="285" w:lineRule="auto"/>
        <w:rPr>
          <w:rStyle w:val="CharacterStyle3"/>
          <w:rFonts w:ascii="Arial" w:hAnsi="Arial" w:cs="Arial"/>
          <w:spacing w:val="5"/>
          <w:sz w:val="28"/>
          <w:szCs w:val="28"/>
          <w:lang w:val="es-ES"/>
        </w:rPr>
      </w:pPr>
      <w:r w:rsidRPr="00761B38">
        <w:rPr>
          <w:rStyle w:val="CharacterStyle3"/>
          <w:rFonts w:ascii="Arial" w:hAnsi="Arial" w:cs="Arial"/>
          <w:spacing w:val="7"/>
          <w:sz w:val="28"/>
          <w:szCs w:val="28"/>
          <w:lang w:val="es-ES"/>
        </w:rPr>
        <w:t xml:space="preserve">Lo que sucintamente se nos cuenta del destino de la </w:t>
      </w:r>
      <w:r w:rsidRPr="00761B38">
        <w:rPr>
          <w:rStyle w:val="CharacterStyle3"/>
          <w:rFonts w:ascii="Arial" w:hAnsi="Arial" w:cs="Arial"/>
          <w:spacing w:val="11"/>
          <w:sz w:val="28"/>
          <w:szCs w:val="28"/>
          <w:lang w:val="es-ES"/>
        </w:rPr>
        <w:t xml:space="preserve">Madre se narra extensamente a propósito de María y </w:t>
      </w:r>
      <w:r w:rsidRPr="00761B38">
        <w:rPr>
          <w:rStyle w:val="CharacterStyle3"/>
          <w:rFonts w:ascii="Arial" w:hAnsi="Arial" w:cs="Arial"/>
          <w:spacing w:val="5"/>
          <w:sz w:val="28"/>
          <w:szCs w:val="28"/>
          <w:lang w:val="es-ES"/>
        </w:rPr>
        <w:t xml:space="preserve">Marta de Betania cuando la muerte de Lázaro. La escena </w:t>
      </w:r>
      <w:r w:rsidRPr="00761B38">
        <w:rPr>
          <w:rStyle w:val="CharacterStyle3"/>
          <w:rFonts w:ascii="Arial" w:hAnsi="Arial" w:cs="Arial"/>
          <w:spacing w:val="2"/>
          <w:sz w:val="28"/>
          <w:szCs w:val="28"/>
          <w:lang w:val="es-ES"/>
        </w:rPr>
        <w:t>está compuesta con toda intención: arriba, en Betania, las dos hermanas; abajo, en el Jordán, Jesús; un mensaje ur</w:t>
      </w:r>
      <w:r w:rsidRPr="00761B38">
        <w:rPr>
          <w:rStyle w:val="CharacterStyle3"/>
          <w:rFonts w:ascii="Arial" w:hAnsi="Arial" w:cs="Arial"/>
          <w:spacing w:val="2"/>
          <w:sz w:val="28"/>
          <w:szCs w:val="28"/>
          <w:lang w:val="es-ES"/>
        </w:rPr>
        <w:softHyphen/>
        <w:t xml:space="preserve">gente pide la llegada más pronta posible; el interesado se </w:t>
      </w:r>
      <w:r w:rsidRPr="00761B38">
        <w:rPr>
          <w:rStyle w:val="CharacterStyle3"/>
          <w:rFonts w:ascii="Arial" w:hAnsi="Arial" w:cs="Arial"/>
          <w:spacing w:val="3"/>
          <w:sz w:val="28"/>
          <w:szCs w:val="28"/>
          <w:lang w:val="es-ES"/>
        </w:rPr>
        <w:t xml:space="preserve">demora aposta. «Jesús amaba a Marta, a su hermana y a </w:t>
      </w:r>
      <w:r w:rsidRPr="00761B38">
        <w:rPr>
          <w:rStyle w:val="CharacterStyle3"/>
          <w:rFonts w:ascii="Arial" w:hAnsi="Arial" w:cs="Arial"/>
          <w:spacing w:val="5"/>
          <w:sz w:val="28"/>
          <w:szCs w:val="28"/>
          <w:lang w:val="es-ES"/>
        </w:rPr>
        <w:t>Lázaro. Enterado de su enfermedad, permaneció dos días</w:t>
      </w:r>
    </w:p>
    <w:p w:rsidR="003567E1" w:rsidRPr="00761B38" w:rsidRDefault="003567E1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3567E1" w:rsidRPr="00761B38" w:rsidSect="00EF7A9D">
          <w:pgSz w:w="8427" w:h="11918"/>
          <w:pgMar w:top="567" w:right="567" w:bottom="567" w:left="567" w:header="720" w:footer="720" w:gutter="0"/>
          <w:cols w:space="720"/>
          <w:noEndnote/>
        </w:sectPr>
      </w:pPr>
    </w:p>
    <w:p w:rsidR="00EF7A9D" w:rsidRPr="00761B38" w:rsidRDefault="00EF7A9D">
      <w:pPr>
        <w:widowControl/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kinsoku/>
        <w:autoSpaceDE w:val="0"/>
        <w:autoSpaceDN w:val="0"/>
        <w:adjustRightInd w:val="0"/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lastRenderedPageBreak/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right" w:pos="4315"/>
        </w:tabs>
        <w:spacing w:before="396"/>
        <w:ind w:left="1113"/>
        <w:rPr>
          <w:rFonts w:ascii="Arial" w:hAnsi="Arial" w:cs="Arial"/>
          <w:i/>
          <w:iCs/>
          <w:spacing w:val="2"/>
          <w:sz w:val="28"/>
          <w:szCs w:val="28"/>
          <w:lang w:val="es-ES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w w:val="125"/>
          <w:sz w:val="28"/>
          <w:szCs w:val="28"/>
          <w:lang w:val="es-ES"/>
        </w:rPr>
        <w:t>308</w:t>
      </w:r>
      <w:r w:rsidRPr="00761B38">
        <w:rPr>
          <w:rFonts w:ascii="Arial" w:hAnsi="Arial" w:cs="Arial"/>
          <w:w w:val="125"/>
          <w:sz w:val="28"/>
          <w:szCs w:val="28"/>
          <w:lang w:val="es-ES"/>
        </w:rPr>
        <w:tab/>
      </w:r>
      <w:r w:rsidRPr="00761B38">
        <w:rPr>
          <w:rFonts w:ascii="Arial" w:hAnsi="Arial" w:cs="Arial"/>
          <w:spacing w:val="2"/>
          <w:w w:val="125"/>
          <w:sz w:val="28"/>
          <w:szCs w:val="28"/>
          <w:lang w:val="es-ES"/>
        </w:rPr>
        <w:t xml:space="preserve">III. </w:t>
      </w:r>
      <w:r w:rsidRPr="00761B38">
        <w:rPr>
          <w:rFonts w:ascii="Arial" w:hAnsi="Arial" w:cs="Arial"/>
          <w:i/>
          <w:iCs/>
          <w:spacing w:val="2"/>
          <w:sz w:val="28"/>
          <w:szCs w:val="28"/>
          <w:lang w:val="es-ES"/>
        </w:rPr>
        <w:t>Vida cristiana</w:t>
      </w:r>
    </w:p>
    <w:p w:rsidR="00EF7A9D" w:rsidRPr="00761B38" w:rsidRDefault="00EF7A9D">
      <w:pPr>
        <w:pStyle w:val="Style7"/>
        <w:kinsoku w:val="0"/>
        <w:autoSpaceDE/>
        <w:autoSpaceDN/>
        <w:spacing w:before="108"/>
        <w:ind w:firstLine="0"/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más donde se encontraba. Al cabo de ellos dice a sus discí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pulos: `Volvamos a Judea'... ¿No tiene doce horas el día?...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Me alegro por vosotros de no haber estado allí, para que creáis» (Jn 11,6-15).</w:t>
      </w:r>
    </w:p>
    <w:p w:rsidR="00EF7A9D" w:rsidRPr="00761B38" w:rsidRDefault="00EF7A9D">
      <w:pPr>
        <w:pStyle w:val="Style7"/>
        <w:kinsoku w:val="0"/>
        <w:autoSpaceDE/>
        <w:autoSpaceDN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>Llega Jesús cuando Lázaro estaba ya muerto y sepul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tado, pero lo peor era que no habían tenido noticia de él, estaban en la noche oscura de la ausencia de Dios. «Si hu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>bieras estado aquí», le dice Marta saliendo apresurada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mente a su encuentro (11,21). «Señor, si hubieras estado 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aquí», le dice sentada a sus pies María (11,32). Dos veces 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se cuenta que Jesús se perturbó y lloró (11,33.35.38). Difí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cilmente por la muerte física de Lázaro, porque en las re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>surrecciones no ocurre cosa semejante; más bien por la tra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gedia interna de tener que repartir eucarísticamente por 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anticipado el abandono divino de la cruz a quienes tan 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tiernamente ama. Inútil decir que se trata en este caso de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un destino completamente personal, señalado por gracia 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>(«mística», si se quiere) y no de una vaga y difusa expe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riencia periódica del «Dios que ha muerto». Esta experien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>cia es mucho más compleja e impura que la vivencia tan ne</w:t>
      </w:r>
      <w:r w:rsidRPr="00761B38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tamente esbozada y expresamente dispuesta, para 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lastRenderedPageBreak/>
        <w:t xml:space="preserve">que los 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amantes </w:t>
      </w:r>
      <w:r w:rsidRPr="00761B38">
        <w:rPr>
          <w:rStyle w:val="CharacterStyle1"/>
          <w:rFonts w:ascii="Arial" w:hAnsi="Arial" w:cs="Arial"/>
          <w:i/>
          <w:iCs/>
          <w:spacing w:val="3"/>
          <w:w w:val="90"/>
          <w:sz w:val="28"/>
          <w:szCs w:val="28"/>
          <w:lang w:val="es-ES"/>
        </w:rPr>
        <w:t xml:space="preserve">compadezcan 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desde la presencia vivida por Jesús su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aspecto negativo, la ausencia.</w:t>
      </w:r>
    </w:p>
    <w:p w:rsidR="00EF7A9D" w:rsidRPr="00761B38" w:rsidRDefault="00EF7A9D">
      <w:pPr>
        <w:pStyle w:val="Style7"/>
        <w:kinsoku w:val="0"/>
        <w:autoSpaceDE/>
        <w:autoSpaceDN/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En este mismo rango está también la experiencia de la </w:t>
      </w: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tercera María, la antigua pecadora de Magdala, cuando el 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día de Pascua llora al muerto desaparecido y le busca en 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>el sepulcro vacío. No hay aparición angélica que le con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suele de ese vacío, ni siquiera la presencia de Jesús bajo la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extraña figura del hortelano. Todo su ser está apiñado y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concentrado en un solo acto de búsqueda. «Señor, si tú lo has llevado, dime dónde lo has puesto, y yo me lo llevaré» Un 20,15). Su experiencia de abandono es tan honda por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>que ha estado al pie de la cruz y ha vivido lo que real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mente le costó a su Amado librarle de los siete demonios.</w:t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</w:tabs>
        <w:spacing w:before="72"/>
        <w:ind w:left="5" w:right="15"/>
        <w:rPr>
          <w:rFonts w:ascii="Arial" w:hAnsi="Arial" w:cs="Arial"/>
          <w:sz w:val="28"/>
          <w:szCs w:val="28"/>
        </w:rPr>
      </w:pPr>
      <w:r w:rsidRPr="00761B38">
        <w:rPr>
          <w:rStyle w:val="CharacterStyle1"/>
          <w:rFonts w:ascii="Arial" w:hAnsi="Arial" w:cs="Arial"/>
          <w:spacing w:val="9"/>
          <w:sz w:val="28"/>
          <w:szCs w:val="28"/>
          <w:lang w:val="es-ES"/>
        </w:rPr>
        <w:t xml:space="preserve">María de Magdala se ha extraviado por completo y «ya </w:t>
      </w:r>
      <w:r w:rsidRPr="00761B38">
        <w:rPr>
          <w:rStyle w:val="CharacterStyle1"/>
          <w:rFonts w:ascii="Arial" w:hAnsi="Arial" w:cs="Arial"/>
          <w:spacing w:val="12"/>
          <w:sz w:val="28"/>
          <w:szCs w:val="28"/>
          <w:lang w:val="es-ES"/>
        </w:rPr>
        <w:t xml:space="preserve">no vive», como no sea «en la fe en aquel que tanto me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amó y se entregó por mí» (Gál 2,20). Este «extravío-de-sí», 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salirse de sí al Amado, tiene para ella el carácter de una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vida allende la muerte. Su «ex-ceso» de amor es definitivo,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lastRenderedPageBreak/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EF7A9D" w:rsidRPr="00761B38" w:rsidRDefault="00EF7A9D">
      <w:pPr>
        <w:tabs>
          <w:tab w:val="left" w:pos="28"/>
          <w:tab w:val="left" w:pos="51"/>
          <w:tab w:val="left" w:pos="118"/>
          <w:tab w:val="left" w:pos="6833"/>
          <w:tab w:val="left" w:pos="7021"/>
          <w:tab w:val="left" w:pos="7047"/>
        </w:tabs>
        <w:ind w:left="5"/>
        <w:rPr>
          <w:rFonts w:ascii="Arial" w:hAnsi="Arial" w:cs="Arial"/>
          <w:sz w:val="28"/>
          <w:szCs w:val="28"/>
        </w:rPr>
      </w:pP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  <w:r w:rsidRPr="00761B38">
        <w:rPr>
          <w:rFonts w:ascii="Arial" w:hAnsi="Arial" w:cs="Arial"/>
          <w:sz w:val="28"/>
          <w:szCs w:val="28"/>
        </w:rPr>
        <w:tab/>
      </w:r>
    </w:p>
    <w:p w:rsidR="003567E1" w:rsidRPr="00761B38" w:rsidRDefault="003567E1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3567E1" w:rsidRPr="00761B38" w:rsidSect="00EF7A9D">
          <w:pgSz w:w="8427" w:h="11918"/>
          <w:pgMar w:top="567" w:right="567" w:bottom="567" w:left="567" w:header="720" w:footer="720" w:gutter="0"/>
          <w:cols w:space="720"/>
          <w:noEndnote/>
        </w:sectPr>
      </w:pPr>
    </w:p>
    <w:p w:rsidR="003567E1" w:rsidRPr="00761B38" w:rsidRDefault="003567E1">
      <w:pPr>
        <w:pStyle w:val="Style5"/>
        <w:kinsoku w:val="0"/>
        <w:autoSpaceDE/>
        <w:autoSpaceDN/>
        <w:spacing w:before="504"/>
        <w:ind w:left="1728"/>
        <w:rPr>
          <w:rStyle w:val="CharacterStyle1"/>
          <w:rFonts w:ascii="Arial" w:hAnsi="Arial" w:cs="Arial"/>
          <w:spacing w:val="44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i/>
          <w:iCs/>
          <w:spacing w:val="44"/>
          <w:w w:val="95"/>
          <w:sz w:val="28"/>
          <w:szCs w:val="28"/>
          <w:lang w:val="es-ES"/>
        </w:rPr>
        <w:lastRenderedPageBreak/>
        <w:t xml:space="preserve">C.15. Las ausencias de Jesús </w:t>
      </w:r>
      <w:r w:rsidRPr="00761B38">
        <w:rPr>
          <w:rStyle w:val="CharacterStyle1"/>
          <w:rFonts w:ascii="Arial" w:hAnsi="Arial" w:cs="Arial"/>
          <w:spacing w:val="44"/>
          <w:sz w:val="28"/>
          <w:szCs w:val="28"/>
          <w:lang w:val="es-ES"/>
        </w:rPr>
        <w:t>309</w:t>
      </w:r>
    </w:p>
    <w:p w:rsidR="003567E1" w:rsidRPr="00761B38" w:rsidRDefault="003567E1">
      <w:pPr>
        <w:pStyle w:val="Style31"/>
        <w:kinsoku w:val="0"/>
        <w:autoSpaceDE/>
        <w:autoSpaceDN/>
        <w:spacing w:before="36"/>
        <w:ind w:left="72"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 xml:space="preserve">transformado por la experiencia pascual: «iMáría!... iRab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boni!». </w:t>
      </w:r>
      <w:r w:rsidRPr="00761B38">
        <w:rPr>
          <w:rStyle w:val="CharacterStyle1"/>
          <w:rFonts w:ascii="Arial" w:hAnsi="Arial" w:cs="Arial"/>
          <w:i/>
          <w:iCs/>
          <w:spacing w:val="4"/>
          <w:sz w:val="28"/>
          <w:szCs w:val="28"/>
          <w:lang w:val="es-ES"/>
        </w:rPr>
        <w:t xml:space="preserve">Noli me tangere: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la presencia repentina del Viviente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>no es para asirla, detenerla, sino para darle r</w:t>
      </w:r>
      <w:r w:rsidR="00A80715" w:rsidRPr="00761B38">
        <w:rPr>
          <w:rStyle w:val="CharacterStyle1"/>
          <w:rFonts w:ascii="Arial" w:hAnsi="Arial" w:cs="Arial"/>
          <w:spacing w:val="7"/>
          <w:sz w:val="28"/>
          <w:szCs w:val="28"/>
          <w:lang w:val="es-PE"/>
        </w:rPr>
        <w:t>i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enda suelta. 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Ella ha vivido la presencia sensible lo suficiente como para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que el Señor, evadiéndosele para ir al Padre, le señale el 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 xml:space="preserve">camino adonde los hermanos. La ausencia vacía pasa, en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un instante fulgurante, de la presencia sentida a una au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sencia colmada.</w:t>
      </w:r>
    </w:p>
    <w:p w:rsidR="003567E1" w:rsidRPr="00761B38" w:rsidRDefault="003567E1">
      <w:pPr>
        <w:pStyle w:val="Style31"/>
        <w:kinsoku w:val="0"/>
        <w:autoSpaceDE/>
        <w:autoSpaceDN/>
        <w:ind w:left="72" w:right="72" w:firstLine="144"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>La forma existencial de Jesús es aparece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vertAlign w:val="subscript"/>
          <w:lang w:val="es-ES"/>
        </w:rPr>
        <w:t>r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t xml:space="preserve"> desapare</w:t>
      </w:r>
      <w:r w:rsidRPr="00761B38">
        <w:rPr>
          <w:rStyle w:val="CharacterStyle1"/>
          <w:rFonts w:ascii="Arial" w:hAnsi="Arial" w:cs="Arial"/>
          <w:spacing w:val="10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t>ciendo, darse no pudiendo ser aprehendido. Y así, precisa</w:t>
      </w:r>
      <w:r w:rsidRPr="00761B38">
        <w:rPr>
          <w:rStyle w:val="CharacterStyle1"/>
          <w:rFonts w:ascii="Arial" w:hAnsi="Arial" w:cs="Arial"/>
          <w:spacing w:val="1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mente, es no sólo la imagen y semejanza de Dios, sino su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Verbo hecho carne, la Palabra humanada del Dios «que 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mora en una luz inaccesible, que ningún mortal ha visto ni </w:t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es capaz de ver» (1 Tim 6,16) y cuya gracia &lt;.se ha mani</w:t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festado a todos los hombres como salvación&gt;, (Tit 2,11). 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t>Por eso, nunca se sustrae el Señor al que le cusca y está vuelto a él sin darle la bendición y la gracia de su presen</w:t>
      </w:r>
      <w:r w:rsidRPr="00761B38">
        <w:rPr>
          <w:rStyle w:val="CharacterStyle1"/>
          <w:rFonts w:ascii="Arial" w:hAnsi="Arial" w:cs="Arial"/>
          <w:spacing w:val="5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cia. Los muchos a quienes manda con un «vek» —«Vete y </w:t>
      </w:r>
      <w:r w:rsidRPr="00761B38">
        <w:rPr>
          <w:rStyle w:val="CharacterStyle1"/>
          <w:rFonts w:ascii="Arial" w:hAnsi="Arial" w:cs="Arial"/>
          <w:spacing w:val="13"/>
          <w:sz w:val="28"/>
          <w:szCs w:val="28"/>
          <w:lang w:val="es-ES"/>
        </w:rPr>
        <w:t xml:space="preserve">no quieras más pecar», «vete y muéstrate..», «vete y </w:t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>anuncia la maravilla que Dios te ha hecho...». etc.— com</w:t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t>portan su presencia en la nueva vida en la que son re</w:t>
      </w:r>
      <w:r w:rsidRPr="00761B38">
        <w:rPr>
          <w:rStyle w:val="CharacterStyle1"/>
          <w:rFonts w:ascii="Arial" w:hAnsi="Arial" w:cs="Arial"/>
          <w:spacing w:val="8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puestos, a veces incluso a una distancia que les recusa un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seguimiento de cerca (Lc 8,38).</w:t>
      </w:r>
    </w:p>
    <w:p w:rsidR="003567E1" w:rsidRPr="00761B38" w:rsidRDefault="003567E1">
      <w:pPr>
        <w:pStyle w:val="Style8"/>
        <w:kinsoku w:val="0"/>
        <w:autoSpaceDE/>
        <w:autoSpaceDN/>
        <w:spacing w:after="0"/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</w:pP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>Y el seguimiento de cerca, el camino de los Doce, es, como el de María, un constante ejercicio de desprendi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softHyphen/>
      </w:r>
      <w:r w:rsidRPr="00761B38">
        <w:rPr>
          <w:rStyle w:val="CharacterStyle1"/>
          <w:rFonts w:ascii="Arial" w:hAnsi="Arial" w:cs="Arial"/>
          <w:spacing w:val="2"/>
          <w:sz w:val="28"/>
          <w:szCs w:val="28"/>
          <w:lang w:val="es-ES"/>
        </w:rPr>
        <w:t xml:space="preserve">miento de una toma y posesión inmediata. Por esto, habrá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que decir que el consejo de «abandonarlo todo», si ya no </w:t>
      </w:r>
      <w:r w:rsidRPr="00761B38">
        <w:rPr>
          <w:rStyle w:val="CharacterStyle1"/>
          <w:rFonts w:ascii="Arial" w:hAnsi="Arial" w:cs="Arial"/>
          <w:spacing w:val="3"/>
          <w:sz w:val="28"/>
          <w:szCs w:val="28"/>
          <w:lang w:val="es-ES"/>
        </w:rPr>
        <w:t xml:space="preserve">es un mandato, es el camino del seguimiento en el sentido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más intensivamente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lastRenderedPageBreak/>
        <w:t xml:space="preserve">misterioso. También el cristiano es </w:t>
      </w:r>
      <w:r w:rsidRPr="00761B38">
        <w:rPr>
          <w:rStyle w:val="CharacterStyle1"/>
          <w:rFonts w:ascii="Arial" w:hAnsi="Arial" w:cs="Arial"/>
          <w:spacing w:val="6"/>
          <w:sz w:val="28"/>
          <w:szCs w:val="28"/>
          <w:lang w:val="es-ES"/>
        </w:rPr>
        <w:t xml:space="preserve">con Cristo un ausente del mundo, para estarle presente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 xml:space="preserve">desde Dios de modo más intensivo, pero incomprensible. La misión cristiana en el mundo supone estar muerto para </w:t>
      </w:r>
      <w:r w:rsidRPr="00761B38">
        <w:rPr>
          <w:rStyle w:val="CharacterStyle1"/>
          <w:rFonts w:ascii="Arial" w:hAnsi="Arial" w:cs="Arial"/>
          <w:sz w:val="28"/>
          <w:szCs w:val="28"/>
          <w:lang w:val="es-ES"/>
        </w:rPr>
        <w:t xml:space="preserve">el mundo, no sólo en el seguimiento del camino terreno de </w:t>
      </w:r>
      <w:r w:rsidRPr="00761B38">
        <w:rPr>
          <w:rStyle w:val="CharacterStyle1"/>
          <w:rFonts w:ascii="Arial" w:hAnsi="Arial" w:cs="Arial"/>
          <w:spacing w:val="7"/>
          <w:sz w:val="28"/>
          <w:szCs w:val="28"/>
          <w:lang w:val="es-ES"/>
        </w:rPr>
        <w:t xml:space="preserve">Jesús, sino también en cuanto la dialéctica indomable de 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t>la inmanencia, siempre mayor en su transcendencia siem</w:t>
      </w:r>
      <w:r w:rsidRPr="00761B38">
        <w:rPr>
          <w:rStyle w:val="CharacterStyle1"/>
          <w:rFonts w:ascii="Arial" w:hAnsi="Arial" w:cs="Arial"/>
          <w:spacing w:val="4"/>
          <w:sz w:val="28"/>
          <w:szCs w:val="28"/>
          <w:lang w:val="es-ES"/>
        </w:rPr>
        <w:softHyphen/>
        <w:t>pre mayor, toma cuerpo en el cristiano.</w:t>
      </w:r>
    </w:p>
    <w:sectPr w:rsidR="003567E1" w:rsidRPr="00761B38" w:rsidSect="00EF7A9D">
      <w:pgSz w:w="8427" w:h="1191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4F5"/>
    <w:rsid w:val="000F63CD"/>
    <w:rsid w:val="003567E1"/>
    <w:rsid w:val="003914F5"/>
    <w:rsid w:val="004449F7"/>
    <w:rsid w:val="00761B38"/>
    <w:rsid w:val="00826652"/>
    <w:rsid w:val="00A80715"/>
    <w:rsid w:val="00B269C4"/>
    <w:rsid w:val="00E10C44"/>
    <w:rsid w:val="00E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."/>
  <w:listSeparator w:val=";"/>
  <w14:docId w14:val="467A4929"/>
  <w15:chartTrackingRefBased/>
  <w15:docId w15:val="{15003DD0-2464-47A5-9D89-5E74D21B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1">
    <w:name w:val="Style 1"/>
    <w:basedOn w:val="Normal"/>
    <w:pPr>
      <w:kinsoku/>
      <w:autoSpaceDE w:val="0"/>
      <w:autoSpaceDN w:val="0"/>
      <w:adjustRightInd w:val="0"/>
    </w:pPr>
  </w:style>
  <w:style w:type="paragraph" w:customStyle="1" w:styleId="Style7">
    <w:name w:val="Style 7"/>
    <w:basedOn w:val="Normal"/>
    <w:pPr>
      <w:kinsoku/>
      <w:autoSpaceDE w:val="0"/>
      <w:autoSpaceDN w:val="0"/>
      <w:ind w:left="1152" w:right="360" w:firstLine="216"/>
      <w:jc w:val="both"/>
    </w:pPr>
    <w:rPr>
      <w:rFonts w:ascii="Garamond" w:hAnsi="Garamond" w:cs="Garamond"/>
      <w:sz w:val="21"/>
      <w:szCs w:val="21"/>
    </w:rPr>
  </w:style>
  <w:style w:type="paragraph" w:customStyle="1" w:styleId="Style3">
    <w:name w:val="Style 3"/>
    <w:basedOn w:val="Normal"/>
    <w:pPr>
      <w:kinsoku/>
      <w:autoSpaceDE w:val="0"/>
      <w:autoSpaceDN w:val="0"/>
      <w:ind w:right="72" w:firstLine="216"/>
      <w:jc w:val="both"/>
    </w:pPr>
    <w:rPr>
      <w:rFonts w:ascii="Garamond" w:hAnsi="Garamond" w:cs="Garamond"/>
      <w:sz w:val="21"/>
      <w:szCs w:val="21"/>
    </w:rPr>
  </w:style>
  <w:style w:type="paragraph" w:customStyle="1" w:styleId="Style5">
    <w:name w:val="Style 5"/>
    <w:basedOn w:val="Normal"/>
    <w:pPr>
      <w:kinsoku/>
      <w:autoSpaceDE w:val="0"/>
      <w:autoSpaceDN w:val="0"/>
      <w:spacing w:before="432"/>
      <w:ind w:left="1656"/>
      <w:jc w:val="both"/>
    </w:pPr>
    <w:rPr>
      <w:rFonts w:ascii="Garamond" w:hAnsi="Garamond" w:cs="Garamond"/>
      <w:sz w:val="21"/>
      <w:szCs w:val="21"/>
    </w:rPr>
  </w:style>
  <w:style w:type="paragraph" w:customStyle="1" w:styleId="Style6">
    <w:name w:val="Style 6"/>
    <w:basedOn w:val="Normal"/>
    <w:pPr>
      <w:kinsoku/>
      <w:autoSpaceDE w:val="0"/>
      <w:autoSpaceDN w:val="0"/>
      <w:spacing w:line="283" w:lineRule="auto"/>
      <w:ind w:firstLine="216"/>
      <w:jc w:val="both"/>
    </w:pPr>
    <w:rPr>
      <w:rFonts w:ascii="Bookman Old Style" w:hAnsi="Bookman Old Style" w:cs="Bookman Old Style"/>
      <w:sz w:val="17"/>
      <w:szCs w:val="17"/>
    </w:rPr>
  </w:style>
  <w:style w:type="paragraph" w:customStyle="1" w:styleId="Style4">
    <w:name w:val="Style 4"/>
    <w:basedOn w:val="Normal"/>
    <w:pPr>
      <w:kinsoku/>
      <w:autoSpaceDE w:val="0"/>
      <w:autoSpaceDN w:val="0"/>
      <w:spacing w:before="108"/>
      <w:ind w:firstLine="216"/>
      <w:jc w:val="both"/>
    </w:pPr>
    <w:rPr>
      <w:rFonts w:ascii="Garamond" w:hAnsi="Garamond" w:cs="Garamond"/>
      <w:sz w:val="20"/>
      <w:szCs w:val="20"/>
    </w:rPr>
  </w:style>
  <w:style w:type="paragraph" w:customStyle="1" w:styleId="Style8">
    <w:name w:val="Style 8"/>
    <w:basedOn w:val="Normal"/>
    <w:pPr>
      <w:kinsoku/>
      <w:autoSpaceDE w:val="0"/>
      <w:autoSpaceDN w:val="0"/>
      <w:spacing w:after="2556"/>
      <w:ind w:left="72" w:right="72" w:firstLine="144"/>
      <w:jc w:val="both"/>
    </w:pPr>
    <w:rPr>
      <w:rFonts w:ascii="Garamond" w:hAnsi="Garamond" w:cs="Garamond"/>
      <w:sz w:val="21"/>
      <w:szCs w:val="21"/>
    </w:rPr>
  </w:style>
  <w:style w:type="paragraph" w:customStyle="1" w:styleId="Style31">
    <w:name w:val="Style 31"/>
    <w:basedOn w:val="Normal"/>
    <w:pPr>
      <w:kinsoku/>
      <w:autoSpaceDE w:val="0"/>
      <w:autoSpaceDN w:val="0"/>
      <w:jc w:val="both"/>
    </w:pPr>
    <w:rPr>
      <w:rFonts w:ascii="Garamond" w:hAnsi="Garamond" w:cs="Garamond"/>
      <w:sz w:val="21"/>
      <w:szCs w:val="21"/>
    </w:rPr>
  </w:style>
  <w:style w:type="character" w:customStyle="1" w:styleId="CharacterStyle1">
    <w:name w:val="Character Style 1"/>
    <w:rPr>
      <w:rFonts w:ascii="Garamond" w:hAnsi="Garamond" w:cs="Garamond"/>
      <w:sz w:val="21"/>
      <w:szCs w:val="21"/>
    </w:rPr>
  </w:style>
  <w:style w:type="character" w:customStyle="1" w:styleId="CharacterStyle3">
    <w:name w:val="Character Style 3"/>
    <w:rPr>
      <w:rFonts w:ascii="Bookman Old Style" w:hAnsi="Bookman Old Style" w:cs="Bookman Old Style"/>
      <w:sz w:val="17"/>
      <w:szCs w:val="17"/>
    </w:rPr>
  </w:style>
  <w:style w:type="character" w:customStyle="1" w:styleId="CharacterStyle2">
    <w:name w:val="Character Style 2"/>
    <w:rPr>
      <w:rFonts w:ascii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XV</vt:lpstr>
    </vt:vector>
  </TitlesOfParts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XV</dc:title>
  <dc:subject/>
  <dc:creator>GERARDO2</dc:creator>
  <cp:keywords/>
  <dc:description/>
  <cp:lastModifiedBy>Gerardo Müller Wagner</cp:lastModifiedBy>
  <cp:revision>2</cp:revision>
  <dcterms:created xsi:type="dcterms:W3CDTF">2018-01-30T21:43:00Z</dcterms:created>
  <dcterms:modified xsi:type="dcterms:W3CDTF">2018-01-30T21:43:00Z</dcterms:modified>
</cp:coreProperties>
</file>