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96" w:rsidRDefault="00A95B1F" w:rsidP="00936C9B">
      <w:pPr>
        <w:jc w:val="center"/>
        <w:rPr>
          <w:rFonts w:ascii="Arial" w:hAnsi="Arial" w:cs="Arial"/>
          <w:b/>
          <w:sz w:val="32"/>
          <w:szCs w:val="32"/>
        </w:rPr>
      </w:pPr>
      <w:r>
        <w:rPr>
          <w:rFonts w:ascii="Arial" w:hAnsi="Arial" w:cs="Arial"/>
          <w:b/>
          <w:sz w:val="32"/>
          <w:szCs w:val="32"/>
        </w:rPr>
        <w:t>EL PLAN DEL IV E</w:t>
      </w:r>
      <w:r w:rsidR="00EB4096" w:rsidRPr="00A95B1F">
        <w:rPr>
          <w:rFonts w:ascii="Arial" w:hAnsi="Arial" w:cs="Arial"/>
          <w:b/>
          <w:sz w:val="32"/>
          <w:szCs w:val="32"/>
        </w:rPr>
        <w:t>VANGELIO</w:t>
      </w:r>
    </w:p>
    <w:p w:rsidR="00A95B1F" w:rsidRPr="00794FB2" w:rsidRDefault="00A95B1F" w:rsidP="00936C9B">
      <w:pPr>
        <w:jc w:val="center"/>
        <w:rPr>
          <w:rFonts w:ascii="Arial" w:hAnsi="Arial" w:cs="Arial"/>
          <w:sz w:val="16"/>
          <w:szCs w:val="16"/>
        </w:rPr>
      </w:pPr>
      <w:r w:rsidRPr="00794FB2">
        <w:rPr>
          <w:rFonts w:ascii="Arial" w:hAnsi="Arial" w:cs="Arial"/>
          <w:sz w:val="16"/>
          <w:szCs w:val="16"/>
        </w:rPr>
        <w:t>(</w:t>
      </w:r>
      <w:r w:rsidR="00794FB2" w:rsidRPr="00794FB2">
        <w:rPr>
          <w:rFonts w:ascii="Arial" w:hAnsi="Arial" w:cs="Arial"/>
          <w:sz w:val="16"/>
          <w:szCs w:val="16"/>
        </w:rPr>
        <w:t xml:space="preserve">Cf. </w:t>
      </w:r>
      <w:r w:rsidRPr="00794FB2">
        <w:rPr>
          <w:rFonts w:ascii="Arial" w:hAnsi="Arial" w:cs="Arial"/>
          <w:sz w:val="16"/>
          <w:szCs w:val="16"/>
        </w:rPr>
        <w:t>A. George y P. Grelot, Introducción crítica al Nuevo Testamento II, BAC 1983, aquí</w:t>
      </w:r>
      <w:r w:rsidR="00794FB2" w:rsidRPr="00794FB2">
        <w:rPr>
          <w:rFonts w:ascii="Arial" w:hAnsi="Arial" w:cs="Arial"/>
          <w:sz w:val="16"/>
          <w:szCs w:val="16"/>
        </w:rPr>
        <w:t xml:space="preserve"> E. Cothenet, El cuarto Evangelio pp. 233-238</w:t>
      </w:r>
      <w:r w:rsidRPr="00794FB2">
        <w:rPr>
          <w:rFonts w:ascii="Arial" w:hAnsi="Arial" w:cs="Arial"/>
          <w:sz w:val="16"/>
          <w:szCs w:val="16"/>
        </w:rPr>
        <w:t>)</w:t>
      </w:r>
    </w:p>
    <w:p w:rsidR="00EB4096" w:rsidRPr="002A60E2" w:rsidRDefault="00EB4096" w:rsidP="00EB4096">
      <w:pPr>
        <w:jc w:val="both"/>
        <w:rPr>
          <w:rFonts w:ascii="Arial" w:hAnsi="Arial" w:cs="Arial"/>
          <w:i/>
          <w:sz w:val="24"/>
        </w:rPr>
      </w:pPr>
    </w:p>
    <w:p w:rsidR="00EB4096" w:rsidRPr="002A60E2" w:rsidRDefault="00EB4096" w:rsidP="00EB4096">
      <w:pPr>
        <w:jc w:val="both"/>
        <w:rPr>
          <w:rFonts w:ascii="Arial" w:hAnsi="Arial" w:cs="Arial"/>
          <w:b/>
          <w:sz w:val="24"/>
        </w:rPr>
      </w:pPr>
      <w:r w:rsidRPr="002A60E2">
        <w:rPr>
          <w:rFonts w:ascii="Arial" w:hAnsi="Arial" w:cs="Arial"/>
          <w:b/>
          <w:sz w:val="24"/>
        </w:rPr>
        <w:t>La hipótesis de las transposiciones</w:t>
      </w:r>
    </w:p>
    <w:p w:rsidR="00EB4096" w:rsidRPr="002A60E2" w:rsidRDefault="00EB4096" w:rsidP="00EB4096">
      <w:pPr>
        <w:jc w:val="both"/>
        <w:rPr>
          <w:rFonts w:ascii="Arial" w:hAnsi="Arial" w:cs="Arial"/>
          <w:b/>
          <w:sz w:val="24"/>
        </w:rPr>
      </w:pPr>
    </w:p>
    <w:p w:rsidR="00EB4096" w:rsidRPr="002A60E2" w:rsidRDefault="00EB4096" w:rsidP="00EB4096">
      <w:pPr>
        <w:jc w:val="both"/>
        <w:rPr>
          <w:rFonts w:ascii="Arial" w:hAnsi="Arial" w:cs="Arial"/>
          <w:sz w:val="24"/>
        </w:rPr>
      </w:pPr>
      <w:r w:rsidRPr="002A60E2">
        <w:rPr>
          <w:rFonts w:ascii="Arial" w:hAnsi="Arial" w:cs="Arial"/>
          <w:sz w:val="24"/>
        </w:rPr>
        <w:t xml:space="preserve">Antes de presentar el contenido del IV evangelio mediante el análisis de sus principios de </w:t>
      </w:r>
      <w:r w:rsidRPr="00D02880">
        <w:rPr>
          <w:rFonts w:ascii="Arial" w:hAnsi="Arial" w:cs="Arial"/>
          <w:b/>
          <w:sz w:val="24"/>
        </w:rPr>
        <w:t xml:space="preserve">estructuración (nivel sincrónico) </w:t>
      </w:r>
      <w:r w:rsidRPr="002A60E2">
        <w:rPr>
          <w:rFonts w:ascii="Arial" w:hAnsi="Arial" w:cs="Arial"/>
          <w:sz w:val="24"/>
        </w:rPr>
        <w:t xml:space="preserve">es preciso señalar las dificultades que han movido a algunos autores a pensar que su orden primitivo está trastocado y a llevar a cabo una serie de transposiciones para redescubrir el plan del </w:t>
      </w:r>
      <w:r w:rsidRPr="000E07F0">
        <w:rPr>
          <w:rFonts w:ascii="Arial" w:hAnsi="Arial" w:cs="Arial"/>
          <w:b/>
          <w:sz w:val="24"/>
        </w:rPr>
        <w:t>redactor último</w:t>
      </w:r>
      <w:r w:rsidRPr="002A60E2">
        <w:rPr>
          <w:rFonts w:ascii="Arial" w:hAnsi="Arial" w:cs="Arial"/>
          <w:sz w:val="24"/>
        </w:rPr>
        <w:t xml:space="preserve">. Se supone o bien que este último </w:t>
      </w:r>
      <w:r w:rsidRPr="000E07F0">
        <w:rPr>
          <w:rFonts w:ascii="Arial" w:hAnsi="Arial" w:cs="Arial"/>
          <w:b/>
          <w:sz w:val="24"/>
        </w:rPr>
        <w:t>no tuvo la posibilidad de dar la última mano a la redacción</w:t>
      </w:r>
      <w:r w:rsidRPr="002A60E2">
        <w:rPr>
          <w:rFonts w:ascii="Arial" w:hAnsi="Arial" w:cs="Arial"/>
          <w:sz w:val="24"/>
        </w:rPr>
        <w:t xml:space="preserve"> que dejó bajo la forma de </w:t>
      </w:r>
      <w:r w:rsidRPr="009B2178">
        <w:rPr>
          <w:rFonts w:ascii="Arial" w:hAnsi="Arial" w:cs="Arial"/>
          <w:b/>
          <w:sz w:val="24"/>
        </w:rPr>
        <w:t>notas desordenadas o bien que se cambió accidentalmente el orden de los pliegos.</w:t>
      </w:r>
      <w:r w:rsidRPr="002A60E2">
        <w:rPr>
          <w:rFonts w:ascii="Arial" w:hAnsi="Arial" w:cs="Arial"/>
          <w:sz w:val="24"/>
        </w:rPr>
        <w:t xml:space="preserve"> De ser así, habría que admitir que estas perturba</w:t>
      </w:r>
      <w:r w:rsidRPr="002A60E2">
        <w:rPr>
          <w:rFonts w:ascii="Arial" w:hAnsi="Arial" w:cs="Arial"/>
          <w:sz w:val="24"/>
        </w:rPr>
        <w:softHyphen/>
        <w:t>ciones se produjeron en fechas muy tempranas, porque no han dejado ninguna huella en los manuscritos. No debe confundirse este tipo de investigación con las hipótesis sobre las fuentes del IV evangelio y sobre las etapas de su composición, de que habla</w:t>
      </w:r>
      <w:r w:rsidRPr="002A60E2">
        <w:rPr>
          <w:rFonts w:ascii="Arial" w:hAnsi="Arial" w:cs="Arial"/>
          <w:sz w:val="24"/>
        </w:rPr>
        <w:softHyphen/>
        <w:t xml:space="preserve">remos más adelante. </w:t>
      </w:r>
    </w:p>
    <w:p w:rsidR="00EB4096" w:rsidRPr="002A60E2" w:rsidRDefault="00EB4096" w:rsidP="00EB4096">
      <w:pPr>
        <w:jc w:val="both"/>
        <w:rPr>
          <w:rFonts w:ascii="Arial" w:hAnsi="Arial" w:cs="Arial"/>
          <w:sz w:val="24"/>
        </w:rPr>
      </w:pPr>
    </w:p>
    <w:p w:rsidR="00EB4096" w:rsidRPr="00D02880" w:rsidRDefault="00EB4096" w:rsidP="00EB4096">
      <w:pPr>
        <w:jc w:val="both"/>
        <w:rPr>
          <w:rFonts w:ascii="Arial" w:hAnsi="Arial" w:cs="Arial"/>
          <w:b/>
          <w:i/>
          <w:sz w:val="24"/>
        </w:rPr>
      </w:pPr>
      <w:r w:rsidRPr="00D02880">
        <w:rPr>
          <w:rFonts w:ascii="Arial" w:hAnsi="Arial" w:cs="Arial"/>
          <w:b/>
          <w:i/>
          <w:sz w:val="24"/>
        </w:rPr>
        <w:t>Transposiciones propuestas</w:t>
      </w:r>
    </w:p>
    <w:p w:rsidR="00EB4096" w:rsidRPr="002A60E2" w:rsidRDefault="00EB4096" w:rsidP="00EB4096">
      <w:pPr>
        <w:jc w:val="both"/>
        <w:rPr>
          <w:rFonts w:ascii="Arial" w:hAnsi="Arial" w:cs="Arial"/>
          <w:i/>
          <w:sz w:val="24"/>
        </w:rPr>
      </w:pPr>
    </w:p>
    <w:p w:rsidR="00EB4096" w:rsidRPr="002A60E2" w:rsidRDefault="00EB4096" w:rsidP="00EB4096">
      <w:pPr>
        <w:jc w:val="both"/>
        <w:rPr>
          <w:rFonts w:ascii="Arial" w:hAnsi="Arial" w:cs="Arial"/>
          <w:sz w:val="24"/>
        </w:rPr>
      </w:pPr>
      <w:r w:rsidRPr="002A60E2">
        <w:rPr>
          <w:rFonts w:ascii="Arial" w:hAnsi="Arial" w:cs="Arial"/>
          <w:sz w:val="24"/>
        </w:rPr>
        <w:t>J.</w:t>
      </w:r>
      <w:r w:rsidR="00D02880">
        <w:rPr>
          <w:rFonts w:ascii="Arial" w:hAnsi="Arial" w:cs="Arial"/>
          <w:sz w:val="24"/>
        </w:rPr>
        <w:t xml:space="preserve"> </w:t>
      </w:r>
      <w:r w:rsidRPr="002A60E2">
        <w:rPr>
          <w:rFonts w:ascii="Arial" w:hAnsi="Arial" w:cs="Arial"/>
          <w:sz w:val="24"/>
        </w:rPr>
        <w:t>H. Bernard ofrece un buen ejemplo de este tipo de investiga</w:t>
      </w:r>
      <w:r w:rsidRPr="002A60E2">
        <w:rPr>
          <w:rFonts w:ascii="Arial" w:hAnsi="Arial" w:cs="Arial"/>
          <w:sz w:val="24"/>
        </w:rPr>
        <w:softHyphen/>
        <w:t xml:space="preserve">ciones, en boga sobre todo a comienzos del siglo XX 46. Extrañado por la </w:t>
      </w:r>
      <w:r w:rsidRPr="00D02880">
        <w:rPr>
          <w:rFonts w:ascii="Arial" w:hAnsi="Arial" w:cs="Arial"/>
          <w:b/>
          <w:sz w:val="24"/>
        </w:rPr>
        <w:t xml:space="preserve">anomalía de la secuencia actual </w:t>
      </w:r>
      <w:r w:rsidRPr="002A60E2">
        <w:rPr>
          <w:rFonts w:ascii="Arial" w:hAnsi="Arial" w:cs="Arial"/>
          <w:sz w:val="24"/>
        </w:rPr>
        <w:t>(4,46</w:t>
      </w:r>
      <w:r w:rsidRPr="002A60E2">
        <w:rPr>
          <w:rFonts w:ascii="Arial" w:hAnsi="Arial" w:cs="Arial"/>
          <w:sz w:val="24"/>
        </w:rPr>
        <w:noBreakHyphen/>
        <w:t>54, en Galilea; 5, en Jerusalén, 6 en Galilea, sin indicación de un desplazamiento de Jerusalén hacia esta última región), propuso invertir el orden de los cap. 5 y 6. Su hipótesis tuvo amplia acogida, ya que así se comprende mejor la relación entre la discusión de 7,15</w:t>
      </w:r>
      <w:r w:rsidRPr="002A60E2">
        <w:rPr>
          <w:rFonts w:ascii="Arial" w:hAnsi="Arial" w:cs="Arial"/>
          <w:sz w:val="24"/>
        </w:rPr>
        <w:noBreakHyphen/>
        <w:t>24</w:t>
      </w:r>
      <w:r w:rsidR="00D02880">
        <w:rPr>
          <w:rStyle w:val="Refdenotaalpie"/>
          <w:rFonts w:ascii="Arial" w:hAnsi="Arial" w:cs="Arial"/>
          <w:sz w:val="24"/>
        </w:rPr>
        <w:footnoteReference w:id="1"/>
      </w:r>
      <w:r w:rsidRPr="002A60E2">
        <w:rPr>
          <w:rFonts w:ascii="Arial" w:hAnsi="Arial" w:cs="Arial"/>
          <w:sz w:val="24"/>
        </w:rPr>
        <w:t xml:space="preserve"> y el milagro de la piscina de Betzatá. Bernard manipula también el orden del cap. 3 y propone la secuencia: 3,1</w:t>
      </w:r>
      <w:r w:rsidRPr="002A60E2">
        <w:rPr>
          <w:rFonts w:ascii="Arial" w:hAnsi="Arial" w:cs="Arial"/>
          <w:sz w:val="24"/>
        </w:rPr>
        <w:noBreakHyphen/>
        <w:t>21 + 31</w:t>
      </w:r>
      <w:r w:rsidRPr="002A60E2">
        <w:rPr>
          <w:rFonts w:ascii="Arial" w:hAnsi="Arial" w:cs="Arial"/>
          <w:sz w:val="24"/>
        </w:rPr>
        <w:noBreakHyphen/>
        <w:t>36 + 22</w:t>
      </w:r>
      <w:r w:rsidRPr="002A60E2">
        <w:rPr>
          <w:rFonts w:ascii="Arial" w:hAnsi="Arial" w:cs="Arial"/>
          <w:sz w:val="24"/>
        </w:rPr>
        <w:softHyphen/>
        <w:t>30. Dado que en el cap. 10 los v. 19</w:t>
      </w:r>
      <w:r w:rsidRPr="002A60E2">
        <w:rPr>
          <w:rFonts w:ascii="Arial" w:hAnsi="Arial" w:cs="Arial"/>
          <w:sz w:val="24"/>
        </w:rPr>
        <w:noBreakHyphen/>
        <w:t>29 están relacionados con el milagro del ciego de nacimiento y no con la alegoría del buen pastor, Bernard establece la secuencia: 9 + 10,19</w:t>
      </w:r>
      <w:r w:rsidRPr="002A60E2">
        <w:rPr>
          <w:rFonts w:ascii="Arial" w:hAnsi="Arial" w:cs="Arial"/>
          <w:sz w:val="24"/>
        </w:rPr>
        <w:noBreakHyphen/>
        <w:t>29 + 10,1</w:t>
      </w:r>
      <w:r w:rsidRPr="002A60E2">
        <w:rPr>
          <w:rFonts w:ascii="Arial" w:hAnsi="Arial" w:cs="Arial"/>
          <w:sz w:val="24"/>
        </w:rPr>
        <w:noBreakHyphen/>
        <w:t>18 + 10,30ss. Cree que también el cap. 12 está desordenado, pues tiene dos finales. Habría que leer, pues: 12,1</w:t>
      </w:r>
      <w:r w:rsidRPr="002A60E2">
        <w:rPr>
          <w:rFonts w:ascii="Arial" w:hAnsi="Arial" w:cs="Arial"/>
          <w:sz w:val="24"/>
        </w:rPr>
        <w:noBreakHyphen/>
        <w:t>36a + 44</w:t>
      </w:r>
      <w:r w:rsidRPr="002A60E2">
        <w:rPr>
          <w:rFonts w:ascii="Arial" w:hAnsi="Arial" w:cs="Arial"/>
          <w:sz w:val="24"/>
        </w:rPr>
        <w:noBreakHyphen/>
        <w:t>50 + 36b</w:t>
      </w:r>
      <w:r w:rsidRPr="002A60E2">
        <w:rPr>
          <w:rFonts w:ascii="Arial" w:hAnsi="Arial" w:cs="Arial"/>
          <w:sz w:val="24"/>
        </w:rPr>
        <w:softHyphen/>
        <w:t>43. Tampoco, en fin parece ofrecer una buena secuencia el cap. 14, con la orden de partida (v. 31). Bernard propone la siguiente distribución: 13,1</w:t>
      </w:r>
      <w:r w:rsidRPr="002A60E2">
        <w:rPr>
          <w:rFonts w:ascii="Arial" w:hAnsi="Arial" w:cs="Arial"/>
          <w:sz w:val="24"/>
        </w:rPr>
        <w:noBreakHyphen/>
        <w:t>30 + 15</w:t>
      </w:r>
      <w:r w:rsidRPr="002A60E2">
        <w:rPr>
          <w:rFonts w:ascii="Arial" w:hAnsi="Arial" w:cs="Arial"/>
          <w:sz w:val="24"/>
        </w:rPr>
        <w:noBreakHyphen/>
        <w:t>16 + 13,31</w:t>
      </w:r>
      <w:r w:rsidRPr="002A60E2">
        <w:rPr>
          <w:rFonts w:ascii="Arial" w:hAnsi="Arial" w:cs="Arial"/>
          <w:sz w:val="24"/>
        </w:rPr>
        <w:noBreakHyphen/>
        <w:t>38 + 14 + 17. R. Schnackenburg es más moderado en sus tra</w:t>
      </w:r>
      <w:r w:rsidR="00A02482">
        <w:rPr>
          <w:rFonts w:ascii="Arial" w:hAnsi="Arial" w:cs="Arial"/>
          <w:sz w:val="24"/>
        </w:rPr>
        <w:t>nsposiciones. Admite la inversió</w:t>
      </w:r>
      <w:r w:rsidRPr="002A60E2">
        <w:rPr>
          <w:rFonts w:ascii="Arial" w:hAnsi="Arial" w:cs="Arial"/>
          <w:sz w:val="24"/>
        </w:rPr>
        <w:t>n de los cap. 4 y 5 y vincula d</w:t>
      </w:r>
      <w:r w:rsidR="00A02482">
        <w:rPr>
          <w:rFonts w:ascii="Arial" w:hAnsi="Arial" w:cs="Arial"/>
          <w:sz w:val="24"/>
        </w:rPr>
        <w:t>irectamente 7,15</w:t>
      </w:r>
      <w:r w:rsidR="00A02482">
        <w:rPr>
          <w:rFonts w:ascii="Arial" w:hAnsi="Arial" w:cs="Arial"/>
          <w:sz w:val="24"/>
        </w:rPr>
        <w:noBreakHyphen/>
        <w:t>24 al cap. 5,10</w:t>
      </w:r>
      <w:r w:rsidRPr="002A60E2">
        <w:rPr>
          <w:rFonts w:ascii="Arial" w:hAnsi="Arial" w:cs="Arial"/>
          <w:sz w:val="24"/>
        </w:rPr>
        <w:t xml:space="preserve"> que da: 4 + 6 + 5 + 7,1</w:t>
      </w:r>
      <w:r w:rsidRPr="002A60E2">
        <w:rPr>
          <w:rFonts w:ascii="Arial" w:hAnsi="Arial" w:cs="Arial"/>
          <w:sz w:val="24"/>
        </w:rPr>
        <w:noBreakHyphen/>
        <w:t>14 + 7,25ss</w:t>
      </w:r>
      <w:r w:rsidR="00A02482">
        <w:rPr>
          <w:rFonts w:ascii="Arial" w:hAnsi="Arial" w:cs="Arial"/>
          <w:sz w:val="24"/>
        </w:rPr>
        <w:t>. T</w:t>
      </w:r>
      <w:r w:rsidR="005E793C">
        <w:rPr>
          <w:rFonts w:ascii="Arial" w:hAnsi="Arial" w:cs="Arial"/>
          <w:sz w:val="24"/>
        </w:rPr>
        <w:t>rans</w:t>
      </w:r>
      <w:r w:rsidR="00A02482">
        <w:rPr>
          <w:rFonts w:ascii="Arial" w:hAnsi="Arial" w:cs="Arial"/>
          <w:sz w:val="24"/>
        </w:rPr>
        <w:t>pone también la meditació</w:t>
      </w:r>
      <w:r w:rsidRPr="002A60E2">
        <w:rPr>
          <w:rFonts w:ascii="Arial" w:hAnsi="Arial" w:cs="Arial"/>
          <w:sz w:val="24"/>
        </w:rPr>
        <w:t>n de 3,31</w:t>
      </w:r>
      <w:r w:rsidRPr="002A60E2">
        <w:rPr>
          <w:rFonts w:ascii="Arial" w:hAnsi="Arial" w:cs="Arial"/>
          <w:sz w:val="24"/>
        </w:rPr>
        <w:noBreakHyphen/>
        <w:t>36, que está fuera de su marco, situándola después de 3,1</w:t>
      </w:r>
      <w:r w:rsidRPr="002A60E2">
        <w:rPr>
          <w:rFonts w:ascii="Arial" w:hAnsi="Arial" w:cs="Arial"/>
          <w:sz w:val="24"/>
        </w:rPr>
        <w:noBreakHyphen/>
        <w:t>12, lo que para el cap. 3 da la siguiente secuencia: 3,1</w:t>
      </w:r>
      <w:r w:rsidRPr="002A60E2">
        <w:rPr>
          <w:rFonts w:ascii="Arial" w:hAnsi="Arial" w:cs="Arial"/>
          <w:sz w:val="24"/>
        </w:rPr>
        <w:noBreakHyphen/>
        <w:t>12 + 31</w:t>
      </w:r>
      <w:r w:rsidRPr="002A60E2">
        <w:rPr>
          <w:rFonts w:ascii="Arial" w:hAnsi="Arial" w:cs="Arial"/>
          <w:sz w:val="24"/>
        </w:rPr>
        <w:noBreakHyphen/>
        <w:t>36 + 13</w:t>
      </w:r>
      <w:r w:rsidRPr="002A60E2">
        <w:rPr>
          <w:rFonts w:ascii="Arial" w:hAnsi="Arial" w:cs="Arial"/>
          <w:sz w:val="24"/>
        </w:rPr>
        <w:noBreakHyphen/>
        <w:t xml:space="preserve">30 47. </w:t>
      </w:r>
    </w:p>
    <w:p w:rsidR="00EB4096" w:rsidRPr="002A60E2" w:rsidRDefault="00EB4096" w:rsidP="00EB4096">
      <w:pPr>
        <w:jc w:val="both"/>
        <w:rPr>
          <w:rFonts w:ascii="Arial" w:hAnsi="Arial" w:cs="Arial"/>
          <w:sz w:val="24"/>
        </w:rPr>
      </w:pPr>
    </w:p>
    <w:p w:rsidR="00EB4096" w:rsidRPr="00A02482" w:rsidRDefault="00EB4096" w:rsidP="00EB4096">
      <w:pPr>
        <w:jc w:val="both"/>
        <w:rPr>
          <w:rFonts w:ascii="Arial" w:hAnsi="Arial" w:cs="Arial"/>
          <w:b/>
          <w:i/>
          <w:sz w:val="24"/>
        </w:rPr>
      </w:pPr>
      <w:r w:rsidRPr="00A02482">
        <w:rPr>
          <w:rFonts w:ascii="Arial" w:hAnsi="Arial" w:cs="Arial"/>
          <w:b/>
          <w:i/>
          <w:sz w:val="24"/>
        </w:rPr>
        <w:t xml:space="preserve">Valoración de las </w:t>
      </w:r>
      <w:r w:rsidR="005E793C" w:rsidRPr="00A02482">
        <w:rPr>
          <w:rFonts w:ascii="Arial" w:hAnsi="Arial" w:cs="Arial"/>
          <w:b/>
          <w:i/>
          <w:sz w:val="24"/>
        </w:rPr>
        <w:t>hipótesis</w:t>
      </w:r>
    </w:p>
    <w:p w:rsidR="00EB4096" w:rsidRPr="002A60E2" w:rsidRDefault="00EB4096" w:rsidP="00EB4096">
      <w:pPr>
        <w:jc w:val="both"/>
        <w:rPr>
          <w:rFonts w:ascii="Arial" w:hAnsi="Arial" w:cs="Arial"/>
          <w:i/>
          <w:sz w:val="24"/>
        </w:rPr>
      </w:pPr>
    </w:p>
    <w:p w:rsidR="00EB4096" w:rsidRPr="002A60E2" w:rsidRDefault="00EB4096" w:rsidP="00EB4096">
      <w:pPr>
        <w:jc w:val="both"/>
        <w:rPr>
          <w:rFonts w:ascii="Arial" w:hAnsi="Arial" w:cs="Arial"/>
          <w:sz w:val="24"/>
        </w:rPr>
      </w:pPr>
      <w:r w:rsidRPr="002A60E2">
        <w:rPr>
          <w:rFonts w:ascii="Arial" w:hAnsi="Arial" w:cs="Arial"/>
          <w:sz w:val="24"/>
        </w:rPr>
        <w:t>A pesar de las razones de verosi</w:t>
      </w:r>
      <w:r>
        <w:rPr>
          <w:rFonts w:ascii="Arial" w:hAnsi="Arial" w:cs="Arial"/>
          <w:sz w:val="24"/>
        </w:rPr>
        <w:t>m</w:t>
      </w:r>
      <w:r w:rsidR="00A02482">
        <w:rPr>
          <w:rFonts w:ascii="Arial" w:hAnsi="Arial" w:cs="Arial"/>
          <w:sz w:val="24"/>
        </w:rPr>
        <w:t>ilitud histórica (transposi</w:t>
      </w:r>
      <w:r w:rsidRPr="002A60E2">
        <w:rPr>
          <w:rFonts w:ascii="Arial" w:hAnsi="Arial" w:cs="Arial"/>
          <w:sz w:val="24"/>
        </w:rPr>
        <w:t xml:space="preserve">ción del cap. 5) o de conveniencia doctrinal que se alegan, la teoría de las transposiciones choca </w:t>
      </w:r>
      <w:r w:rsidRPr="002A60E2">
        <w:rPr>
          <w:rFonts w:ascii="Arial" w:hAnsi="Arial" w:cs="Arial"/>
          <w:sz w:val="24"/>
        </w:rPr>
        <w:lastRenderedPageBreak/>
        <w:t xml:space="preserve">con dificultades insuperables 48. Hay que comenzar por </w:t>
      </w:r>
      <w:r w:rsidRPr="00CC24B4">
        <w:rPr>
          <w:rFonts w:ascii="Arial" w:hAnsi="Arial" w:cs="Arial"/>
          <w:b/>
          <w:sz w:val="24"/>
        </w:rPr>
        <w:t>suponer, en efecto, que el autor del IV evangelio escribía en hojas sueltas de papiro, y no en las hojas preparadas para formar un rollo (uso corrien</w:t>
      </w:r>
      <w:r w:rsidR="00A02482" w:rsidRPr="00CC24B4">
        <w:rPr>
          <w:rFonts w:ascii="Arial" w:hAnsi="Arial" w:cs="Arial"/>
          <w:b/>
          <w:sz w:val="24"/>
        </w:rPr>
        <w:t xml:space="preserve">te) o un códice (uso cristiano, </w:t>
      </w:r>
      <w:r w:rsidRPr="00CC24B4">
        <w:rPr>
          <w:rFonts w:ascii="Arial" w:hAnsi="Arial" w:cs="Arial"/>
          <w:b/>
          <w:sz w:val="24"/>
        </w:rPr>
        <w:t>atestiguado a partir del siglo II).</w:t>
      </w:r>
      <w:r w:rsidRPr="002A60E2">
        <w:rPr>
          <w:rFonts w:ascii="Arial" w:hAnsi="Arial" w:cs="Arial"/>
          <w:sz w:val="24"/>
        </w:rPr>
        <w:t xml:space="preserve"> Hay que suponer, además, que </w:t>
      </w:r>
      <w:r w:rsidRPr="00CC24B4">
        <w:rPr>
          <w:rFonts w:ascii="Arial" w:hAnsi="Arial" w:cs="Arial"/>
          <w:b/>
          <w:sz w:val="24"/>
        </w:rPr>
        <w:t>sólo escribía en el anverso y que el fin de la página coincidía con el fin de una frase</w:t>
      </w:r>
      <w:r w:rsidRPr="002A60E2">
        <w:rPr>
          <w:rFonts w:ascii="Arial" w:hAnsi="Arial" w:cs="Arial"/>
          <w:sz w:val="24"/>
        </w:rPr>
        <w:t>. Las comprobaciones llevadas a cabo con los más antiguos papiro</w:t>
      </w:r>
      <w:r w:rsidR="00A02482">
        <w:rPr>
          <w:rFonts w:ascii="Arial" w:hAnsi="Arial" w:cs="Arial"/>
          <w:sz w:val="24"/>
        </w:rPr>
        <w:t>s hacen inverosímil esta secuen</w:t>
      </w:r>
      <w:r w:rsidRPr="002A60E2">
        <w:rPr>
          <w:rFonts w:ascii="Arial" w:hAnsi="Arial" w:cs="Arial"/>
          <w:sz w:val="24"/>
        </w:rPr>
        <w:t>cia de hipótesis, a pesar de la ingeniosidad de que dan prueba los autores para fijar el número de letras por páginas. En con</w:t>
      </w:r>
      <w:r w:rsidRPr="002A60E2">
        <w:rPr>
          <w:rFonts w:ascii="Arial" w:hAnsi="Arial" w:cs="Arial"/>
          <w:sz w:val="24"/>
        </w:rPr>
        <w:softHyphen/>
        <w:t>secuencia, sólo podría tomarse en consideración la hipótesis de las transposiciones cuando no exista ninguna otra solución posible, y el orden actual de las perícopas no ofrezca ninguna lectura inteligible. Pero, como escribe muy acertadamente C.H. Dodd, «la obra aparece ante nosotros con un orden que, salvo algunos deta</w:t>
      </w:r>
      <w:r w:rsidRPr="002A60E2">
        <w:rPr>
          <w:rFonts w:ascii="Arial" w:hAnsi="Arial" w:cs="Arial"/>
          <w:sz w:val="24"/>
        </w:rPr>
        <w:softHyphen/>
        <w:t xml:space="preserve">lles insignificantes, </w:t>
      </w:r>
      <w:r w:rsidRPr="00CC24B4">
        <w:rPr>
          <w:rFonts w:ascii="Arial" w:hAnsi="Arial" w:cs="Arial"/>
          <w:b/>
          <w:sz w:val="24"/>
        </w:rPr>
        <w:t>no ha variado en la tradición textual tal como la podemos seguir hasta fechas muy tempranas</w:t>
      </w:r>
      <w:r w:rsidRPr="002A60E2">
        <w:rPr>
          <w:rFonts w:ascii="Arial" w:hAnsi="Arial" w:cs="Arial"/>
          <w:sz w:val="24"/>
        </w:rPr>
        <w:t xml:space="preserve">. Para nosotros, el trabajo de un intérprete consiste, ante todo, en ver lo que puede sacar de los documentos tal como han llegado hasta nosotros, antes de intentar mejorarlos" 49. </w:t>
      </w:r>
    </w:p>
    <w:p w:rsidR="00EB4096" w:rsidRPr="002A60E2" w:rsidRDefault="00EB4096" w:rsidP="00EB4096">
      <w:pPr>
        <w:jc w:val="both"/>
        <w:rPr>
          <w:rFonts w:ascii="Arial" w:hAnsi="Arial" w:cs="Arial"/>
          <w:sz w:val="24"/>
        </w:rPr>
      </w:pPr>
    </w:p>
    <w:p w:rsidR="00EB4096" w:rsidRPr="002A60E2" w:rsidRDefault="00935C76" w:rsidP="00EB4096">
      <w:pPr>
        <w:jc w:val="both"/>
        <w:rPr>
          <w:rFonts w:ascii="Arial" w:hAnsi="Arial" w:cs="Arial"/>
          <w:b/>
          <w:sz w:val="24"/>
        </w:rPr>
      </w:pPr>
      <w:r w:rsidRPr="002A60E2">
        <w:rPr>
          <w:rFonts w:ascii="Arial" w:hAnsi="Arial" w:cs="Arial"/>
          <w:b/>
          <w:sz w:val="24"/>
        </w:rPr>
        <w:t>Búsqueda</w:t>
      </w:r>
      <w:r w:rsidR="00EB4096" w:rsidRPr="002A60E2">
        <w:rPr>
          <w:rFonts w:ascii="Arial" w:hAnsi="Arial" w:cs="Arial"/>
          <w:b/>
          <w:sz w:val="24"/>
        </w:rPr>
        <w:t xml:space="preserve"> del plan</w:t>
      </w:r>
    </w:p>
    <w:p w:rsidR="00EB4096" w:rsidRPr="002A60E2" w:rsidRDefault="00EB4096" w:rsidP="00EB4096">
      <w:pPr>
        <w:jc w:val="both"/>
        <w:rPr>
          <w:rFonts w:ascii="Arial" w:hAnsi="Arial" w:cs="Arial"/>
          <w:b/>
          <w:sz w:val="24"/>
        </w:rPr>
      </w:pPr>
    </w:p>
    <w:p w:rsidR="00583D33" w:rsidRDefault="00EB4096" w:rsidP="00EB4096">
      <w:pPr>
        <w:jc w:val="both"/>
        <w:rPr>
          <w:rFonts w:ascii="Arial" w:hAnsi="Arial" w:cs="Arial"/>
          <w:sz w:val="24"/>
        </w:rPr>
      </w:pPr>
      <w:r w:rsidRPr="002A60E2">
        <w:rPr>
          <w:rFonts w:ascii="Arial" w:hAnsi="Arial" w:cs="Arial"/>
          <w:sz w:val="24"/>
        </w:rPr>
        <w:t>El interés actual por la deter</w:t>
      </w:r>
      <w:r w:rsidR="00583D33">
        <w:rPr>
          <w:rFonts w:ascii="Arial" w:hAnsi="Arial" w:cs="Arial"/>
          <w:sz w:val="24"/>
        </w:rPr>
        <w:t>minación de las etapas de redac</w:t>
      </w:r>
      <w:r w:rsidRPr="002A60E2">
        <w:rPr>
          <w:rFonts w:ascii="Arial" w:hAnsi="Arial" w:cs="Arial"/>
          <w:sz w:val="24"/>
        </w:rPr>
        <w:t xml:space="preserve">ción del IV evangelio ha llevado a buen número de autores a pensar que ha quedado ya superado el problema del plan. Son significativas, a este propósito, las </w:t>
      </w:r>
      <w:r w:rsidRPr="002A60E2">
        <w:rPr>
          <w:rFonts w:ascii="Arial" w:hAnsi="Arial" w:cs="Arial"/>
          <w:i/>
          <w:sz w:val="24"/>
        </w:rPr>
        <w:t>Introducciones al Nuevo Tes</w:t>
      </w:r>
      <w:r w:rsidRPr="002A60E2">
        <w:rPr>
          <w:rFonts w:ascii="Arial" w:hAnsi="Arial" w:cs="Arial"/>
          <w:i/>
          <w:sz w:val="24"/>
        </w:rPr>
        <w:softHyphen/>
        <w:t xml:space="preserve">tamento </w:t>
      </w:r>
      <w:r w:rsidRPr="002A60E2">
        <w:rPr>
          <w:rFonts w:ascii="Arial" w:hAnsi="Arial" w:cs="Arial"/>
          <w:sz w:val="24"/>
        </w:rPr>
        <w:t>de Feine</w:t>
      </w:r>
      <w:r w:rsidRPr="002A60E2">
        <w:rPr>
          <w:rFonts w:ascii="Arial" w:hAnsi="Arial" w:cs="Arial"/>
          <w:sz w:val="24"/>
        </w:rPr>
        <w:noBreakHyphen/>
        <w:t>Behm</w:t>
      </w:r>
      <w:r w:rsidRPr="002A60E2">
        <w:rPr>
          <w:rFonts w:ascii="Arial" w:hAnsi="Arial" w:cs="Arial"/>
          <w:sz w:val="24"/>
        </w:rPr>
        <w:noBreakHyphen/>
        <w:t>Kummel y de Wikenhauser</w:t>
      </w:r>
      <w:r w:rsidRPr="002A60E2">
        <w:rPr>
          <w:rFonts w:ascii="Arial" w:hAnsi="Arial" w:cs="Arial"/>
          <w:sz w:val="24"/>
        </w:rPr>
        <w:noBreakHyphen/>
        <w:t>J. Schmid,</w:t>
      </w:r>
      <w:r>
        <w:rPr>
          <w:rFonts w:ascii="Arial" w:hAnsi="Arial" w:cs="Arial"/>
          <w:sz w:val="24"/>
        </w:rPr>
        <w:t xml:space="preserve"> que </w:t>
      </w:r>
      <w:r w:rsidRPr="00583D33">
        <w:rPr>
          <w:rFonts w:ascii="Arial" w:hAnsi="Arial" w:cs="Arial"/>
          <w:b/>
          <w:sz w:val="24"/>
        </w:rPr>
        <w:t>se limitan a dividir el texto en dos grandes secciones (1</w:t>
      </w:r>
      <w:r w:rsidRPr="00583D33">
        <w:rPr>
          <w:rFonts w:ascii="Arial" w:hAnsi="Arial" w:cs="Arial"/>
          <w:b/>
          <w:sz w:val="24"/>
        </w:rPr>
        <w:noBreakHyphen/>
        <w:t>12 y 13</w:t>
      </w:r>
      <w:r w:rsidRPr="00583D33">
        <w:rPr>
          <w:rFonts w:ascii="Arial" w:hAnsi="Arial" w:cs="Arial"/>
          <w:b/>
          <w:sz w:val="24"/>
        </w:rPr>
        <w:noBreakHyphen/>
        <w:t>20)</w:t>
      </w:r>
      <w:r w:rsidRPr="002A60E2">
        <w:rPr>
          <w:rFonts w:ascii="Arial" w:hAnsi="Arial" w:cs="Arial"/>
          <w:sz w:val="24"/>
        </w:rPr>
        <w:t xml:space="preserve"> y, para el resto, se contentan con un rápido análisis del conte</w:t>
      </w:r>
      <w:r w:rsidRPr="002A60E2">
        <w:rPr>
          <w:rFonts w:ascii="Arial" w:hAnsi="Arial" w:cs="Arial"/>
          <w:sz w:val="24"/>
        </w:rPr>
        <w:softHyphen/>
        <w:t xml:space="preserve">nido. </w:t>
      </w:r>
    </w:p>
    <w:p w:rsidR="00EB4096" w:rsidRPr="002A60E2" w:rsidRDefault="00EB4096" w:rsidP="00EB4096">
      <w:pPr>
        <w:jc w:val="both"/>
        <w:rPr>
          <w:rFonts w:ascii="Arial" w:hAnsi="Arial" w:cs="Arial"/>
          <w:sz w:val="24"/>
        </w:rPr>
      </w:pPr>
      <w:r w:rsidRPr="002A60E2">
        <w:rPr>
          <w:rFonts w:ascii="Arial" w:hAnsi="Arial" w:cs="Arial"/>
          <w:sz w:val="24"/>
        </w:rPr>
        <w:t>Pero, a despecho de las dificultades de la tarea, la deter</w:t>
      </w:r>
      <w:r w:rsidRPr="002A60E2">
        <w:rPr>
          <w:rFonts w:ascii="Arial" w:hAnsi="Arial" w:cs="Arial"/>
          <w:sz w:val="24"/>
        </w:rPr>
        <w:softHyphen/>
        <w:t xml:space="preserve">minación del plan es tan importante </w:t>
      </w:r>
      <w:r w:rsidRPr="004F1F91">
        <w:rPr>
          <w:rFonts w:ascii="Arial" w:hAnsi="Arial" w:cs="Arial"/>
          <w:b/>
          <w:sz w:val="24"/>
        </w:rPr>
        <w:t>como para el</w:t>
      </w:r>
      <w:r w:rsidRPr="002A60E2">
        <w:rPr>
          <w:rFonts w:ascii="Arial" w:hAnsi="Arial" w:cs="Arial"/>
          <w:sz w:val="24"/>
        </w:rPr>
        <w:t xml:space="preserve"> </w:t>
      </w:r>
      <w:r w:rsidRPr="004F1F91">
        <w:rPr>
          <w:rFonts w:ascii="Arial" w:hAnsi="Arial" w:cs="Arial"/>
          <w:b/>
          <w:sz w:val="24"/>
        </w:rPr>
        <w:t>fotógrafo</w:t>
      </w:r>
      <w:r w:rsidRPr="002A60E2">
        <w:rPr>
          <w:rFonts w:ascii="Arial" w:hAnsi="Arial" w:cs="Arial"/>
          <w:sz w:val="24"/>
        </w:rPr>
        <w:t xml:space="preserve"> la elección de lugar para una </w:t>
      </w:r>
      <w:r w:rsidRPr="004F1F91">
        <w:rPr>
          <w:rFonts w:ascii="Arial" w:hAnsi="Arial" w:cs="Arial"/>
          <w:b/>
          <w:sz w:val="24"/>
        </w:rPr>
        <w:t>perspectiva global</w:t>
      </w:r>
      <w:r w:rsidRPr="002A60E2">
        <w:rPr>
          <w:rFonts w:ascii="Arial" w:hAnsi="Arial" w:cs="Arial"/>
          <w:sz w:val="24"/>
        </w:rPr>
        <w:t xml:space="preserve"> de un monumento o de un paisaje. </w:t>
      </w:r>
      <w:r w:rsidRPr="00583D33">
        <w:rPr>
          <w:rFonts w:ascii="Arial" w:hAnsi="Arial" w:cs="Arial"/>
          <w:b/>
          <w:sz w:val="24"/>
        </w:rPr>
        <w:t>El plan, que es una perspectiva sobre el con</w:t>
      </w:r>
      <w:r w:rsidRPr="00583D33">
        <w:rPr>
          <w:rFonts w:ascii="Arial" w:hAnsi="Arial" w:cs="Arial"/>
          <w:b/>
          <w:sz w:val="24"/>
        </w:rPr>
        <w:softHyphen/>
        <w:t>junto, ofrece al mismo tiempo al lector una serie de puntos fijos que le ayudan a reconocer los conjuntos menores y sus relaciones mutuas.</w:t>
      </w:r>
      <w:r w:rsidRPr="002A60E2">
        <w:rPr>
          <w:rFonts w:ascii="Arial" w:hAnsi="Arial" w:cs="Arial"/>
          <w:sz w:val="24"/>
        </w:rPr>
        <w:t xml:space="preserve"> El problema esencial es aquí el de los </w:t>
      </w:r>
      <w:r w:rsidRPr="002A60E2">
        <w:rPr>
          <w:rFonts w:ascii="Arial" w:hAnsi="Arial" w:cs="Arial"/>
          <w:i/>
          <w:sz w:val="24"/>
        </w:rPr>
        <w:t xml:space="preserve">criterios </w:t>
      </w:r>
      <w:r w:rsidRPr="002A60E2">
        <w:rPr>
          <w:rFonts w:ascii="Arial" w:hAnsi="Arial" w:cs="Arial"/>
          <w:sz w:val="24"/>
        </w:rPr>
        <w:t xml:space="preserve">a que atenerse. </w:t>
      </w:r>
    </w:p>
    <w:p w:rsidR="00EB4096" w:rsidRPr="002A60E2" w:rsidRDefault="00EB4096" w:rsidP="00EB4096">
      <w:pPr>
        <w:jc w:val="both"/>
        <w:rPr>
          <w:rFonts w:ascii="Arial" w:hAnsi="Arial" w:cs="Arial"/>
          <w:sz w:val="24"/>
        </w:rPr>
      </w:pPr>
    </w:p>
    <w:p w:rsidR="00EB4096" w:rsidRPr="00583D33" w:rsidRDefault="00583D33" w:rsidP="00EB4096">
      <w:pPr>
        <w:jc w:val="both"/>
        <w:rPr>
          <w:rFonts w:ascii="Arial" w:hAnsi="Arial" w:cs="Arial"/>
          <w:b/>
          <w:i/>
          <w:sz w:val="24"/>
        </w:rPr>
      </w:pPr>
      <w:r>
        <w:rPr>
          <w:rFonts w:ascii="Arial" w:hAnsi="Arial" w:cs="Arial"/>
          <w:b/>
          <w:i/>
          <w:sz w:val="24"/>
        </w:rPr>
        <w:t>¿</w:t>
      </w:r>
      <w:r w:rsidR="00EB4096" w:rsidRPr="00583D33">
        <w:rPr>
          <w:rFonts w:ascii="Arial" w:hAnsi="Arial" w:cs="Arial"/>
          <w:b/>
          <w:i/>
          <w:sz w:val="24"/>
        </w:rPr>
        <w:t xml:space="preserve">A qué criterios atenerse? </w:t>
      </w:r>
    </w:p>
    <w:p w:rsidR="00EB4096" w:rsidRPr="002A60E2" w:rsidRDefault="00EB4096" w:rsidP="00EB4096">
      <w:pPr>
        <w:jc w:val="both"/>
        <w:rPr>
          <w:rFonts w:ascii="Arial" w:hAnsi="Arial" w:cs="Arial"/>
          <w:sz w:val="24"/>
        </w:rPr>
      </w:pPr>
      <w:r w:rsidRPr="002A60E2">
        <w:rPr>
          <w:rFonts w:ascii="Arial" w:hAnsi="Arial" w:cs="Arial"/>
          <w:sz w:val="24"/>
        </w:rPr>
        <w:t>1) Atraídos por e</w:t>
      </w:r>
      <w:r>
        <w:rPr>
          <w:rFonts w:ascii="Arial" w:hAnsi="Arial" w:cs="Arial"/>
          <w:sz w:val="24"/>
        </w:rPr>
        <w:t xml:space="preserve">l </w:t>
      </w:r>
      <w:r w:rsidRPr="00583D33">
        <w:rPr>
          <w:rFonts w:ascii="Arial" w:hAnsi="Arial" w:cs="Arial"/>
          <w:b/>
          <w:sz w:val="24"/>
        </w:rPr>
        <w:t>simbolismo de los números</w:t>
      </w:r>
      <w:r>
        <w:rPr>
          <w:rFonts w:ascii="Arial" w:hAnsi="Arial" w:cs="Arial"/>
          <w:sz w:val="24"/>
        </w:rPr>
        <w:t>, alg</w:t>
      </w:r>
      <w:r w:rsidRPr="002A60E2">
        <w:rPr>
          <w:rFonts w:ascii="Arial" w:hAnsi="Arial" w:cs="Arial"/>
          <w:sz w:val="24"/>
        </w:rPr>
        <w:t>unos auto</w:t>
      </w:r>
      <w:r w:rsidRPr="002A60E2">
        <w:rPr>
          <w:rFonts w:ascii="Arial" w:hAnsi="Arial" w:cs="Arial"/>
          <w:sz w:val="24"/>
        </w:rPr>
        <w:softHyphen/>
        <w:t xml:space="preserve">res dan una importancia considerable a las cifras 7, 3 y </w:t>
      </w:r>
      <w:r>
        <w:rPr>
          <w:rFonts w:ascii="Arial" w:hAnsi="Arial" w:cs="Arial"/>
          <w:sz w:val="24"/>
        </w:rPr>
        <w:t>8</w:t>
      </w:r>
      <w:r w:rsidRPr="002A60E2">
        <w:rPr>
          <w:rFonts w:ascii="Arial" w:hAnsi="Arial" w:cs="Arial"/>
          <w:sz w:val="24"/>
        </w:rPr>
        <w:t>: así bajo diversas formas, Albertz, Lohmeyer, Dodd para los cap</w:t>
      </w:r>
      <w:r w:rsidR="0007511F">
        <w:rPr>
          <w:rFonts w:ascii="Arial" w:hAnsi="Arial" w:cs="Arial"/>
          <w:sz w:val="24"/>
        </w:rPr>
        <w:t>s</w:t>
      </w:r>
      <w:r w:rsidRPr="002A60E2">
        <w:rPr>
          <w:rFonts w:ascii="Arial" w:hAnsi="Arial" w:cs="Arial"/>
          <w:sz w:val="24"/>
        </w:rPr>
        <w:t>. 2</w:t>
      </w:r>
      <w:r w:rsidRPr="002A60E2">
        <w:rPr>
          <w:rFonts w:ascii="Arial" w:hAnsi="Arial" w:cs="Arial"/>
          <w:sz w:val="24"/>
        </w:rPr>
        <w:noBreakHyphen/>
        <w:t xml:space="preserve">12, Hirsch para el </w:t>
      </w:r>
      <w:r w:rsidRPr="002A60E2">
        <w:rPr>
          <w:rFonts w:ascii="Arial" w:hAnsi="Arial" w:cs="Arial"/>
          <w:i/>
          <w:sz w:val="24"/>
        </w:rPr>
        <w:t xml:space="preserve">Grundschrift. </w:t>
      </w:r>
      <w:r w:rsidRPr="002A60E2">
        <w:rPr>
          <w:rFonts w:ascii="Arial" w:hAnsi="Arial" w:cs="Arial"/>
          <w:sz w:val="24"/>
        </w:rPr>
        <w:t>Por desgracia, Juan no se ha tomado la molestia de establecer una numeración completa ni siquiera para las «señales». Por lo demás, ¿pudo tener la inten</w:t>
      </w:r>
      <w:r w:rsidRPr="002A60E2">
        <w:rPr>
          <w:rFonts w:ascii="Arial" w:hAnsi="Arial" w:cs="Arial"/>
          <w:sz w:val="24"/>
        </w:rPr>
        <w:softHyphen/>
        <w:t xml:space="preserve">ción de agrupar los episodios según un simbolismo oculto? </w:t>
      </w:r>
    </w:p>
    <w:p w:rsidR="00583D33" w:rsidRDefault="00EB4096" w:rsidP="00EB4096">
      <w:pPr>
        <w:jc w:val="both"/>
        <w:rPr>
          <w:rFonts w:ascii="Arial" w:hAnsi="Arial" w:cs="Arial"/>
          <w:b/>
          <w:i/>
          <w:sz w:val="24"/>
        </w:rPr>
      </w:pPr>
      <w:r w:rsidRPr="002A60E2">
        <w:rPr>
          <w:rFonts w:ascii="Arial" w:hAnsi="Arial" w:cs="Arial"/>
          <w:sz w:val="24"/>
        </w:rPr>
        <w:t xml:space="preserve">2) </w:t>
      </w:r>
      <w:r w:rsidRPr="00583D33">
        <w:rPr>
          <w:rFonts w:ascii="Arial" w:hAnsi="Arial" w:cs="Arial"/>
          <w:b/>
          <w:sz w:val="24"/>
        </w:rPr>
        <w:t>Otros autores</w:t>
      </w:r>
      <w:r w:rsidRPr="002A60E2">
        <w:rPr>
          <w:rFonts w:ascii="Arial" w:hAnsi="Arial" w:cs="Arial"/>
          <w:sz w:val="24"/>
        </w:rPr>
        <w:t xml:space="preserve">, movidos por la preocupación de utilizar los evangelios para </w:t>
      </w:r>
      <w:r w:rsidRPr="00583D33">
        <w:rPr>
          <w:rFonts w:ascii="Arial" w:hAnsi="Arial" w:cs="Arial"/>
          <w:b/>
          <w:sz w:val="24"/>
        </w:rPr>
        <w:t>reconstruir la vida de Jesús</w:t>
      </w:r>
      <w:r w:rsidRPr="002A60E2">
        <w:rPr>
          <w:rFonts w:ascii="Arial" w:hAnsi="Arial" w:cs="Arial"/>
          <w:sz w:val="24"/>
        </w:rPr>
        <w:t xml:space="preserve">, dan mucha </w:t>
      </w:r>
      <w:r w:rsidRPr="00583D33">
        <w:rPr>
          <w:rFonts w:ascii="Arial" w:hAnsi="Arial" w:cs="Arial"/>
          <w:b/>
          <w:sz w:val="24"/>
        </w:rPr>
        <w:t>impor</w:t>
      </w:r>
      <w:r w:rsidRPr="00583D33">
        <w:rPr>
          <w:rFonts w:ascii="Arial" w:hAnsi="Arial" w:cs="Arial"/>
          <w:b/>
          <w:sz w:val="24"/>
        </w:rPr>
        <w:softHyphen/>
        <w:t xml:space="preserve">tancia a las </w:t>
      </w:r>
      <w:r w:rsidR="0034792D" w:rsidRPr="00583D33">
        <w:rPr>
          <w:rFonts w:ascii="Arial" w:hAnsi="Arial" w:cs="Arial"/>
          <w:b/>
          <w:i/>
          <w:sz w:val="24"/>
        </w:rPr>
        <w:t>in</w:t>
      </w:r>
      <w:r w:rsidRPr="00583D33">
        <w:rPr>
          <w:rFonts w:ascii="Arial" w:hAnsi="Arial" w:cs="Arial"/>
          <w:b/>
          <w:i/>
          <w:sz w:val="24"/>
        </w:rPr>
        <w:t>dicaciones de orden geográfico y cronológico.</w:t>
      </w:r>
    </w:p>
    <w:p w:rsidR="00583D33" w:rsidRDefault="00EB4096" w:rsidP="00EB4096">
      <w:pPr>
        <w:jc w:val="both"/>
        <w:rPr>
          <w:rFonts w:ascii="Arial" w:hAnsi="Arial" w:cs="Arial"/>
          <w:sz w:val="24"/>
        </w:rPr>
      </w:pPr>
      <w:r w:rsidRPr="00583D33">
        <w:rPr>
          <w:rFonts w:ascii="Arial" w:hAnsi="Arial" w:cs="Arial"/>
          <w:b/>
          <w:i/>
          <w:sz w:val="24"/>
        </w:rPr>
        <w:t xml:space="preserve"> </w:t>
      </w:r>
      <w:r w:rsidRPr="002A60E2">
        <w:rPr>
          <w:rFonts w:ascii="Arial" w:hAnsi="Arial" w:cs="Arial"/>
          <w:sz w:val="24"/>
        </w:rPr>
        <w:t>Allo es un buen representante de esta tendencia. Distingue cinco par</w:t>
      </w:r>
      <w:r w:rsidRPr="002A60E2">
        <w:rPr>
          <w:rFonts w:ascii="Arial" w:hAnsi="Arial" w:cs="Arial"/>
          <w:sz w:val="24"/>
        </w:rPr>
        <w:softHyphen/>
        <w:t xml:space="preserve">tes principales: </w:t>
      </w:r>
    </w:p>
    <w:p w:rsidR="00583D33" w:rsidRDefault="00EB4096" w:rsidP="00EB4096">
      <w:pPr>
        <w:jc w:val="both"/>
        <w:rPr>
          <w:rFonts w:ascii="Arial" w:hAnsi="Arial" w:cs="Arial"/>
          <w:sz w:val="24"/>
        </w:rPr>
      </w:pPr>
      <w:r w:rsidRPr="002A60E2">
        <w:rPr>
          <w:rFonts w:ascii="Arial" w:hAnsi="Arial" w:cs="Arial"/>
          <w:sz w:val="24"/>
        </w:rPr>
        <w:t>1) Período de preparación, principalmente en Judea (1,19</w:t>
      </w:r>
      <w:r w:rsidR="0034792D">
        <w:rPr>
          <w:rFonts w:ascii="Arial" w:hAnsi="Arial" w:cs="Arial"/>
          <w:sz w:val="24"/>
        </w:rPr>
        <w:t>-</w:t>
      </w:r>
      <w:r w:rsidRPr="002A60E2">
        <w:rPr>
          <w:rFonts w:ascii="Arial" w:hAnsi="Arial" w:cs="Arial"/>
          <w:sz w:val="24"/>
        </w:rPr>
        <w:t xml:space="preserve">4,44); </w:t>
      </w:r>
    </w:p>
    <w:p w:rsidR="00583D33" w:rsidRDefault="00EB4096" w:rsidP="00EB4096">
      <w:pPr>
        <w:jc w:val="both"/>
        <w:rPr>
          <w:rFonts w:ascii="Arial" w:hAnsi="Arial" w:cs="Arial"/>
          <w:sz w:val="24"/>
        </w:rPr>
      </w:pPr>
      <w:r w:rsidRPr="002A60E2">
        <w:rPr>
          <w:rFonts w:ascii="Arial" w:hAnsi="Arial" w:cs="Arial"/>
          <w:sz w:val="24"/>
        </w:rPr>
        <w:t>2) parte correspondiente a la duración del ministerio en Galilea (4,45</w:t>
      </w:r>
      <w:r w:rsidRPr="002A60E2">
        <w:rPr>
          <w:rFonts w:ascii="Arial" w:hAnsi="Arial" w:cs="Arial"/>
          <w:sz w:val="24"/>
        </w:rPr>
        <w:noBreakHyphen/>
        <w:t xml:space="preserve">7,9); </w:t>
      </w:r>
    </w:p>
    <w:p w:rsidR="00583D33" w:rsidRDefault="00EB4096" w:rsidP="00EB4096">
      <w:pPr>
        <w:jc w:val="both"/>
        <w:rPr>
          <w:rFonts w:ascii="Arial" w:hAnsi="Arial" w:cs="Arial"/>
          <w:sz w:val="24"/>
        </w:rPr>
      </w:pPr>
      <w:r w:rsidRPr="002A60E2">
        <w:rPr>
          <w:rFonts w:ascii="Arial" w:hAnsi="Arial" w:cs="Arial"/>
          <w:sz w:val="24"/>
        </w:rPr>
        <w:t>3) declaraciones solemnes de Jesús en Jeru</w:t>
      </w:r>
      <w:r w:rsidRPr="002A60E2">
        <w:rPr>
          <w:rFonts w:ascii="Arial" w:hAnsi="Arial" w:cs="Arial"/>
          <w:sz w:val="24"/>
        </w:rPr>
        <w:softHyphen/>
        <w:t>salén (7,10</w:t>
      </w:r>
      <w:r w:rsidRPr="002A60E2">
        <w:rPr>
          <w:rFonts w:ascii="Arial" w:hAnsi="Arial" w:cs="Arial"/>
          <w:sz w:val="24"/>
        </w:rPr>
        <w:noBreakHyphen/>
        <w:t xml:space="preserve">11,57); </w:t>
      </w:r>
    </w:p>
    <w:p w:rsidR="00583D33" w:rsidRDefault="00EB4096" w:rsidP="00EB4096">
      <w:pPr>
        <w:jc w:val="both"/>
        <w:rPr>
          <w:rFonts w:ascii="Arial" w:hAnsi="Arial" w:cs="Arial"/>
          <w:sz w:val="24"/>
        </w:rPr>
      </w:pPr>
      <w:r w:rsidRPr="002A60E2">
        <w:rPr>
          <w:rFonts w:ascii="Arial" w:hAnsi="Arial" w:cs="Arial"/>
          <w:sz w:val="24"/>
        </w:rPr>
        <w:t>4) la gr</w:t>
      </w:r>
      <w:r w:rsidR="00583D33">
        <w:rPr>
          <w:rFonts w:ascii="Arial" w:hAnsi="Arial" w:cs="Arial"/>
          <w:sz w:val="24"/>
        </w:rPr>
        <w:t>an semana y la pasión (12</w:t>
      </w:r>
      <w:r w:rsidR="00583D33">
        <w:rPr>
          <w:rFonts w:ascii="Arial" w:hAnsi="Arial" w:cs="Arial"/>
          <w:sz w:val="24"/>
        </w:rPr>
        <w:noBreakHyphen/>
        <w:t xml:space="preserve">19); </w:t>
      </w:r>
    </w:p>
    <w:p w:rsidR="00583D33" w:rsidRDefault="00583D33" w:rsidP="00EB4096">
      <w:pPr>
        <w:jc w:val="both"/>
        <w:rPr>
          <w:rFonts w:ascii="Arial" w:hAnsi="Arial" w:cs="Arial"/>
          <w:sz w:val="24"/>
        </w:rPr>
      </w:pPr>
      <w:r>
        <w:rPr>
          <w:rFonts w:ascii="Arial" w:hAnsi="Arial" w:cs="Arial"/>
          <w:sz w:val="24"/>
        </w:rPr>
        <w:t>5</w:t>
      </w:r>
      <w:r w:rsidR="00EB4096" w:rsidRPr="002A60E2">
        <w:rPr>
          <w:rFonts w:ascii="Arial" w:hAnsi="Arial" w:cs="Arial"/>
          <w:sz w:val="24"/>
        </w:rPr>
        <w:t>) resu</w:t>
      </w:r>
      <w:r w:rsidR="00EB4096" w:rsidRPr="002A60E2">
        <w:rPr>
          <w:rFonts w:ascii="Arial" w:hAnsi="Arial" w:cs="Arial"/>
          <w:sz w:val="24"/>
        </w:rPr>
        <w:softHyphen/>
        <w:t>rrección y apariciones (20</w:t>
      </w:r>
      <w:r w:rsidR="00EB4096" w:rsidRPr="002A60E2">
        <w:rPr>
          <w:rFonts w:ascii="Arial" w:hAnsi="Arial" w:cs="Arial"/>
          <w:sz w:val="24"/>
        </w:rPr>
        <w:noBreakHyphen/>
        <w:t xml:space="preserve">21). </w:t>
      </w:r>
    </w:p>
    <w:p w:rsidR="00EB4096" w:rsidRDefault="00EB4096" w:rsidP="00EB4096">
      <w:pPr>
        <w:jc w:val="both"/>
        <w:rPr>
          <w:rFonts w:ascii="Arial" w:hAnsi="Arial" w:cs="Arial"/>
          <w:sz w:val="24"/>
        </w:rPr>
      </w:pPr>
      <w:r w:rsidRPr="002A60E2">
        <w:rPr>
          <w:rFonts w:ascii="Arial" w:hAnsi="Arial" w:cs="Arial"/>
          <w:sz w:val="24"/>
        </w:rPr>
        <w:t>Pero este punto de vista no res</w:t>
      </w:r>
      <w:r w:rsidRPr="002A60E2">
        <w:rPr>
          <w:rFonts w:ascii="Arial" w:hAnsi="Arial" w:cs="Arial"/>
          <w:sz w:val="24"/>
        </w:rPr>
        <w:softHyphen/>
        <w:t>ponde a las indicaciones de Juan, que no ha escrito su obra como réplica a los sinópticos, sino con un objetivo cristológico que habrá que precisar (cf. 20,30s)</w:t>
      </w:r>
      <w:r w:rsidR="004F1F91">
        <w:rPr>
          <w:rStyle w:val="Refdenotaalpie"/>
          <w:rFonts w:ascii="Arial" w:hAnsi="Arial" w:cs="Arial"/>
          <w:sz w:val="24"/>
        </w:rPr>
        <w:footnoteReference w:id="2"/>
      </w:r>
      <w:r w:rsidRPr="002A60E2">
        <w:rPr>
          <w:rFonts w:ascii="Arial" w:hAnsi="Arial" w:cs="Arial"/>
          <w:sz w:val="24"/>
        </w:rPr>
        <w:t xml:space="preserve"> Sl Así, por ejemplo, el episodio de 7,1</w:t>
      </w:r>
      <w:r w:rsidRPr="002A60E2">
        <w:rPr>
          <w:rFonts w:ascii="Arial" w:hAnsi="Arial" w:cs="Arial"/>
          <w:sz w:val="24"/>
        </w:rPr>
        <w:noBreakHyphen/>
        <w:t>9</w:t>
      </w:r>
      <w:r w:rsidR="000F430D">
        <w:rPr>
          <w:rStyle w:val="Refdenotaalpie"/>
          <w:rFonts w:ascii="Arial" w:hAnsi="Arial" w:cs="Arial"/>
          <w:sz w:val="24"/>
        </w:rPr>
        <w:footnoteReference w:id="3"/>
      </w:r>
      <w:r w:rsidRPr="002A60E2">
        <w:rPr>
          <w:rFonts w:ascii="Arial" w:hAnsi="Arial" w:cs="Arial"/>
          <w:sz w:val="24"/>
        </w:rPr>
        <w:t xml:space="preserve"> forma parte de las discusiones en Jerusalén, mientras que el cap. 12 está separado del r</w:t>
      </w:r>
      <w:r w:rsidR="00583D33">
        <w:rPr>
          <w:rFonts w:ascii="Arial" w:hAnsi="Arial" w:cs="Arial"/>
          <w:sz w:val="24"/>
        </w:rPr>
        <w:t>elato de la pasión por la intro</w:t>
      </w:r>
      <w:r w:rsidRPr="002A60E2">
        <w:rPr>
          <w:rFonts w:ascii="Arial" w:hAnsi="Arial" w:cs="Arial"/>
          <w:sz w:val="24"/>
        </w:rPr>
        <w:t>ducción solemne de 13,1s</w:t>
      </w:r>
      <w:r w:rsidR="00CA6DA8">
        <w:rPr>
          <w:rStyle w:val="Refdenotaalpie"/>
          <w:rFonts w:ascii="Arial" w:hAnsi="Arial" w:cs="Arial"/>
          <w:sz w:val="24"/>
        </w:rPr>
        <w:footnoteReference w:id="4"/>
      </w:r>
      <w:r w:rsidRPr="002A60E2">
        <w:rPr>
          <w:rFonts w:ascii="Arial" w:hAnsi="Arial" w:cs="Arial"/>
          <w:sz w:val="24"/>
        </w:rPr>
        <w:t xml:space="preserve">. </w:t>
      </w:r>
    </w:p>
    <w:p w:rsidR="0034792D" w:rsidRPr="002A60E2" w:rsidRDefault="0034792D" w:rsidP="00EB4096">
      <w:pPr>
        <w:jc w:val="both"/>
        <w:rPr>
          <w:rFonts w:ascii="Arial" w:hAnsi="Arial" w:cs="Arial"/>
          <w:sz w:val="24"/>
        </w:rPr>
      </w:pPr>
    </w:p>
    <w:p w:rsidR="0007511F" w:rsidRDefault="00EB4096" w:rsidP="00EB4096">
      <w:pPr>
        <w:jc w:val="both"/>
        <w:rPr>
          <w:rFonts w:ascii="Arial" w:hAnsi="Arial" w:cs="Arial"/>
          <w:sz w:val="24"/>
        </w:rPr>
      </w:pPr>
      <w:r w:rsidRPr="002A60E2">
        <w:rPr>
          <w:rFonts w:ascii="Arial" w:hAnsi="Arial" w:cs="Arial"/>
          <w:sz w:val="24"/>
        </w:rPr>
        <w:t xml:space="preserve">3) D. Mollat, impresionado, y con razón, por </w:t>
      </w:r>
      <w:r w:rsidRPr="0034792D">
        <w:rPr>
          <w:rFonts w:ascii="Arial" w:hAnsi="Arial" w:cs="Arial"/>
          <w:b/>
          <w:sz w:val="24"/>
        </w:rPr>
        <w:t xml:space="preserve">la </w:t>
      </w:r>
      <w:r w:rsidRPr="0034792D">
        <w:rPr>
          <w:rFonts w:ascii="Arial" w:hAnsi="Arial" w:cs="Arial"/>
          <w:b/>
          <w:i/>
          <w:sz w:val="24"/>
        </w:rPr>
        <w:t>importancia dada a las fiestas judías</w:t>
      </w:r>
      <w:r w:rsidRPr="002A60E2">
        <w:rPr>
          <w:rFonts w:ascii="Arial" w:hAnsi="Arial" w:cs="Arial"/>
          <w:i/>
          <w:sz w:val="24"/>
        </w:rPr>
        <w:t xml:space="preserve">, </w:t>
      </w:r>
      <w:r w:rsidRPr="002A60E2">
        <w:rPr>
          <w:rFonts w:ascii="Arial" w:hAnsi="Arial" w:cs="Arial"/>
          <w:sz w:val="24"/>
        </w:rPr>
        <w:t xml:space="preserve">ha propuesto una división que destaca el tiempo litúrgico de la revelación. Después del </w:t>
      </w:r>
      <w:r w:rsidRPr="002A60E2">
        <w:rPr>
          <w:rFonts w:ascii="Arial" w:hAnsi="Arial" w:cs="Arial"/>
          <w:i/>
          <w:sz w:val="24"/>
        </w:rPr>
        <w:t xml:space="preserve">prólogo, </w:t>
      </w:r>
      <w:r w:rsidRPr="002A60E2">
        <w:rPr>
          <w:rFonts w:ascii="Arial" w:hAnsi="Arial" w:cs="Arial"/>
          <w:sz w:val="24"/>
        </w:rPr>
        <w:t>distin</w:t>
      </w:r>
      <w:r w:rsidRPr="002A60E2">
        <w:rPr>
          <w:rFonts w:ascii="Arial" w:hAnsi="Arial" w:cs="Arial"/>
          <w:sz w:val="24"/>
        </w:rPr>
        <w:softHyphen/>
        <w:t xml:space="preserve">gue así: </w:t>
      </w:r>
    </w:p>
    <w:p w:rsidR="0007511F" w:rsidRDefault="00EB4096" w:rsidP="00EB4096">
      <w:pPr>
        <w:jc w:val="both"/>
        <w:rPr>
          <w:rFonts w:ascii="Arial" w:hAnsi="Arial" w:cs="Arial"/>
          <w:sz w:val="24"/>
        </w:rPr>
      </w:pPr>
      <w:r w:rsidRPr="002A60E2">
        <w:rPr>
          <w:rFonts w:ascii="Arial" w:hAnsi="Arial" w:cs="Arial"/>
          <w:sz w:val="24"/>
        </w:rPr>
        <w:t>1) la primera pascua (1,19</w:t>
      </w:r>
      <w:r w:rsidRPr="002A60E2">
        <w:rPr>
          <w:rFonts w:ascii="Arial" w:hAnsi="Arial" w:cs="Arial"/>
          <w:sz w:val="24"/>
        </w:rPr>
        <w:noBreakHyphen/>
        <w:t xml:space="preserve">3,21); </w:t>
      </w:r>
    </w:p>
    <w:p w:rsidR="0007511F" w:rsidRDefault="00EB4096" w:rsidP="00EB4096">
      <w:pPr>
        <w:jc w:val="both"/>
        <w:rPr>
          <w:rFonts w:ascii="Arial" w:hAnsi="Arial" w:cs="Arial"/>
          <w:sz w:val="24"/>
        </w:rPr>
      </w:pPr>
      <w:r w:rsidRPr="002A60E2">
        <w:rPr>
          <w:rFonts w:ascii="Arial" w:hAnsi="Arial" w:cs="Arial"/>
          <w:sz w:val="24"/>
        </w:rPr>
        <w:t>2) viaje a Samaria y Galilea (3,22</w:t>
      </w:r>
      <w:r w:rsidRPr="002A60E2">
        <w:rPr>
          <w:rFonts w:ascii="Arial" w:hAnsi="Arial" w:cs="Arial"/>
          <w:sz w:val="24"/>
        </w:rPr>
        <w:noBreakHyphen/>
        <w:t xml:space="preserve">4,54); </w:t>
      </w:r>
    </w:p>
    <w:p w:rsidR="0007511F" w:rsidRDefault="00EB4096" w:rsidP="00EB4096">
      <w:pPr>
        <w:jc w:val="both"/>
        <w:rPr>
          <w:rFonts w:ascii="Arial" w:hAnsi="Arial" w:cs="Arial"/>
          <w:sz w:val="24"/>
        </w:rPr>
      </w:pPr>
      <w:r w:rsidRPr="002A60E2">
        <w:rPr>
          <w:rFonts w:ascii="Arial" w:hAnsi="Arial" w:cs="Arial"/>
          <w:sz w:val="24"/>
        </w:rPr>
        <w:t xml:space="preserve">3) segunda fiesta en Jerusalén (5); </w:t>
      </w:r>
    </w:p>
    <w:p w:rsidR="0007511F" w:rsidRDefault="00CA6DA8" w:rsidP="00EB4096">
      <w:pPr>
        <w:jc w:val="both"/>
        <w:rPr>
          <w:rFonts w:ascii="Arial" w:hAnsi="Arial" w:cs="Arial"/>
          <w:sz w:val="24"/>
        </w:rPr>
      </w:pPr>
      <w:r>
        <w:rPr>
          <w:rFonts w:ascii="Arial" w:hAnsi="Arial" w:cs="Arial"/>
          <w:sz w:val="24"/>
        </w:rPr>
        <w:t>4) la pas</w:t>
      </w:r>
      <w:r w:rsidR="00EB4096" w:rsidRPr="002A60E2">
        <w:rPr>
          <w:rFonts w:ascii="Arial" w:hAnsi="Arial" w:cs="Arial"/>
          <w:sz w:val="24"/>
        </w:rPr>
        <w:t xml:space="preserve">cua del pan de vida (6); </w:t>
      </w:r>
    </w:p>
    <w:p w:rsidR="0007511F" w:rsidRDefault="00EB4096" w:rsidP="00EB4096">
      <w:pPr>
        <w:jc w:val="both"/>
        <w:rPr>
          <w:rFonts w:ascii="Arial" w:hAnsi="Arial" w:cs="Arial"/>
          <w:sz w:val="24"/>
        </w:rPr>
      </w:pPr>
      <w:r w:rsidRPr="002A60E2">
        <w:rPr>
          <w:rFonts w:ascii="Arial" w:hAnsi="Arial" w:cs="Arial"/>
          <w:sz w:val="24"/>
        </w:rPr>
        <w:t>5) la fiesta de las tiendas (7,1</w:t>
      </w:r>
      <w:r w:rsidRPr="002A60E2">
        <w:rPr>
          <w:rFonts w:ascii="Arial" w:hAnsi="Arial" w:cs="Arial"/>
          <w:sz w:val="24"/>
        </w:rPr>
        <w:noBreakHyphen/>
        <w:t>10,21)</w:t>
      </w:r>
    </w:p>
    <w:p w:rsidR="0007511F" w:rsidRDefault="00EB4096" w:rsidP="00EB4096">
      <w:pPr>
        <w:jc w:val="both"/>
        <w:rPr>
          <w:rFonts w:ascii="Arial" w:hAnsi="Arial" w:cs="Arial"/>
          <w:sz w:val="24"/>
        </w:rPr>
      </w:pPr>
      <w:r w:rsidRPr="002A60E2">
        <w:rPr>
          <w:rFonts w:ascii="Arial" w:hAnsi="Arial" w:cs="Arial"/>
          <w:sz w:val="24"/>
        </w:rPr>
        <w:t>6) la fiesta de la dedicación (10,22</w:t>
      </w:r>
      <w:r w:rsidRPr="002A60E2">
        <w:rPr>
          <w:rFonts w:ascii="Arial" w:hAnsi="Arial" w:cs="Arial"/>
          <w:sz w:val="24"/>
        </w:rPr>
        <w:noBreakHyphen/>
        <w:t xml:space="preserve">11,54); </w:t>
      </w:r>
    </w:p>
    <w:p w:rsidR="0007511F" w:rsidRDefault="00EB4096" w:rsidP="00EB4096">
      <w:pPr>
        <w:jc w:val="both"/>
        <w:rPr>
          <w:rFonts w:ascii="Arial" w:hAnsi="Arial" w:cs="Arial"/>
          <w:sz w:val="24"/>
        </w:rPr>
      </w:pPr>
      <w:r w:rsidRPr="002A60E2">
        <w:rPr>
          <w:rFonts w:ascii="Arial" w:hAnsi="Arial" w:cs="Arial"/>
          <w:sz w:val="24"/>
        </w:rPr>
        <w:t>7) la última pascua (11 55</w:t>
      </w:r>
      <w:r w:rsidRPr="002A60E2">
        <w:rPr>
          <w:rFonts w:ascii="Arial" w:hAnsi="Arial" w:cs="Arial"/>
          <w:sz w:val="24"/>
        </w:rPr>
        <w:noBreakHyphen/>
        <w:t xml:space="preserve">19,42); </w:t>
      </w:r>
    </w:p>
    <w:p w:rsidR="0007511F" w:rsidRDefault="00EB4096" w:rsidP="00EB4096">
      <w:pPr>
        <w:jc w:val="both"/>
        <w:rPr>
          <w:rFonts w:ascii="Arial" w:hAnsi="Arial" w:cs="Arial"/>
          <w:sz w:val="24"/>
        </w:rPr>
      </w:pPr>
      <w:r w:rsidRPr="002A60E2">
        <w:rPr>
          <w:rFonts w:ascii="Arial" w:hAnsi="Arial" w:cs="Arial"/>
          <w:sz w:val="24"/>
        </w:rPr>
        <w:t>8) el día de la res</w:t>
      </w:r>
      <w:r w:rsidR="0034792D">
        <w:rPr>
          <w:rFonts w:ascii="Arial" w:hAnsi="Arial" w:cs="Arial"/>
          <w:sz w:val="24"/>
        </w:rPr>
        <w:t xml:space="preserve">urrección (20+21). </w:t>
      </w:r>
    </w:p>
    <w:p w:rsidR="00EB4096" w:rsidRDefault="0034792D" w:rsidP="00EB4096">
      <w:pPr>
        <w:jc w:val="both"/>
        <w:rPr>
          <w:rFonts w:ascii="Arial" w:hAnsi="Arial" w:cs="Arial"/>
          <w:sz w:val="24"/>
        </w:rPr>
      </w:pPr>
      <w:r>
        <w:rPr>
          <w:rFonts w:ascii="Arial" w:hAnsi="Arial" w:cs="Arial"/>
          <w:sz w:val="24"/>
        </w:rPr>
        <w:t>Al marcar el</w:t>
      </w:r>
      <w:r w:rsidR="00EB4096" w:rsidRPr="002A60E2">
        <w:rPr>
          <w:rFonts w:ascii="Arial" w:hAnsi="Arial" w:cs="Arial"/>
          <w:sz w:val="24"/>
        </w:rPr>
        <w:t xml:space="preserve"> ritmo de la vida de Jesús mediante la mención de las fiestas judías, Juan ha querido sin duda revelarnos un aspecto de su misión (cumplimiento de la antigua alianza e inauguración de la alianza nueva); pero parece difícil admitir que haya sido éste su objetivo principal. ¿Puede admitirse que 11,55</w:t>
      </w:r>
      <w:r w:rsidR="00EB4096" w:rsidRPr="002A60E2">
        <w:rPr>
          <w:rFonts w:ascii="Arial" w:hAnsi="Arial" w:cs="Arial"/>
          <w:sz w:val="24"/>
        </w:rPr>
        <w:noBreakHyphen/>
        <w:t>19,4</w:t>
      </w:r>
      <w:r w:rsidR="0007511F">
        <w:rPr>
          <w:rFonts w:ascii="Arial" w:hAnsi="Arial" w:cs="Arial"/>
          <w:sz w:val="24"/>
        </w:rPr>
        <w:t xml:space="preserve">2 forman una unidad literaria, </w:t>
      </w:r>
      <w:r w:rsidR="00EB4096" w:rsidRPr="002A60E2">
        <w:rPr>
          <w:rFonts w:ascii="Arial" w:hAnsi="Arial" w:cs="Arial"/>
          <w:sz w:val="24"/>
        </w:rPr>
        <w:t>la pascua de la crucifixión», cuando 12,37</w:t>
      </w:r>
      <w:r w:rsidR="00EB4096" w:rsidRPr="002A60E2">
        <w:rPr>
          <w:rFonts w:ascii="Arial" w:hAnsi="Arial" w:cs="Arial"/>
          <w:sz w:val="24"/>
        </w:rPr>
        <w:noBreakHyphen/>
        <w:t>43 constituye claramente la conclusión de la vida pública y 13,1 la introducción al drama de la pasión? El punt</w:t>
      </w:r>
      <w:r w:rsidR="00CA6DA8">
        <w:rPr>
          <w:rFonts w:ascii="Arial" w:hAnsi="Arial" w:cs="Arial"/>
          <w:sz w:val="24"/>
        </w:rPr>
        <w:t>o de vista litúrgico y sacramen</w:t>
      </w:r>
      <w:r w:rsidR="00EB4096" w:rsidRPr="002A60E2">
        <w:rPr>
          <w:rFonts w:ascii="Arial" w:hAnsi="Arial" w:cs="Arial"/>
          <w:sz w:val="24"/>
        </w:rPr>
        <w:t>tal está subordinado a la manifestación de la persona de Jesús, tal como ha demostrado, entre otros, H. Van den Bussche.</w:t>
      </w:r>
    </w:p>
    <w:p w:rsidR="0007511F" w:rsidRPr="002A60E2" w:rsidRDefault="0007511F" w:rsidP="00EB4096">
      <w:pPr>
        <w:jc w:val="both"/>
        <w:rPr>
          <w:rFonts w:ascii="Arial" w:hAnsi="Arial" w:cs="Arial"/>
          <w:sz w:val="24"/>
        </w:rPr>
      </w:pPr>
    </w:p>
    <w:p w:rsidR="00EB4096" w:rsidRDefault="00EB4096" w:rsidP="00EB4096">
      <w:pPr>
        <w:jc w:val="both"/>
        <w:rPr>
          <w:rFonts w:ascii="Arial" w:hAnsi="Arial" w:cs="Arial"/>
          <w:sz w:val="24"/>
        </w:rPr>
      </w:pPr>
      <w:r w:rsidRPr="002A60E2">
        <w:rPr>
          <w:rFonts w:ascii="Arial" w:hAnsi="Arial" w:cs="Arial"/>
          <w:sz w:val="24"/>
        </w:rPr>
        <w:t xml:space="preserve">    4) </w:t>
      </w:r>
      <w:r w:rsidRPr="00C0181B">
        <w:rPr>
          <w:rFonts w:ascii="Arial" w:hAnsi="Arial" w:cs="Arial"/>
          <w:b/>
          <w:sz w:val="24"/>
        </w:rPr>
        <w:t>Atento a la importancia del segundo prólogo</w:t>
      </w:r>
      <w:r w:rsidRPr="002A60E2">
        <w:rPr>
          <w:rFonts w:ascii="Arial" w:hAnsi="Arial" w:cs="Arial"/>
          <w:sz w:val="24"/>
        </w:rPr>
        <w:t xml:space="preserve"> (13,1</w:t>
      </w:r>
      <w:r w:rsidRPr="002A60E2">
        <w:rPr>
          <w:rFonts w:ascii="Arial" w:hAnsi="Arial" w:cs="Arial"/>
          <w:sz w:val="24"/>
        </w:rPr>
        <w:noBreakHyphen/>
        <w:t>3)</w:t>
      </w:r>
      <w:r w:rsidR="00CA6DA8">
        <w:rPr>
          <w:rStyle w:val="Refdenotaalpie"/>
          <w:rFonts w:ascii="Arial" w:hAnsi="Arial" w:cs="Arial"/>
          <w:sz w:val="24"/>
        </w:rPr>
        <w:footnoteReference w:id="5"/>
      </w:r>
      <w:r w:rsidRPr="002A60E2">
        <w:rPr>
          <w:rFonts w:ascii="Arial" w:hAnsi="Arial" w:cs="Arial"/>
          <w:sz w:val="24"/>
        </w:rPr>
        <w:t xml:space="preserve">, Dodd divide el IV evangelio en </w:t>
      </w:r>
      <w:r w:rsidRPr="002A60E2">
        <w:rPr>
          <w:rFonts w:ascii="Arial" w:hAnsi="Arial" w:cs="Arial"/>
          <w:i/>
          <w:sz w:val="24"/>
        </w:rPr>
        <w:t xml:space="preserve">dos libros: </w:t>
      </w:r>
      <w:r w:rsidR="0034792D">
        <w:rPr>
          <w:rFonts w:ascii="Arial" w:hAnsi="Arial" w:cs="Arial"/>
          <w:sz w:val="24"/>
        </w:rPr>
        <w:t xml:space="preserve">el </w:t>
      </w:r>
      <w:r w:rsidR="0034792D" w:rsidRPr="00C0181B">
        <w:rPr>
          <w:rFonts w:ascii="Arial" w:hAnsi="Arial" w:cs="Arial"/>
          <w:b/>
          <w:sz w:val="24"/>
        </w:rPr>
        <w:t>Libro de los sig</w:t>
      </w:r>
      <w:r w:rsidR="0034792D" w:rsidRPr="00C0181B">
        <w:rPr>
          <w:rFonts w:ascii="Arial" w:hAnsi="Arial" w:cs="Arial"/>
          <w:b/>
          <w:sz w:val="24"/>
        </w:rPr>
        <w:softHyphen/>
        <w:t>nos</w:t>
      </w:r>
      <w:r w:rsidR="0034792D">
        <w:rPr>
          <w:rFonts w:ascii="Arial" w:hAnsi="Arial" w:cs="Arial"/>
          <w:sz w:val="24"/>
        </w:rPr>
        <w:t xml:space="preserve">» y el </w:t>
      </w:r>
      <w:r w:rsidRPr="00C0181B">
        <w:rPr>
          <w:rFonts w:ascii="Arial" w:hAnsi="Arial" w:cs="Arial"/>
          <w:b/>
          <w:sz w:val="24"/>
        </w:rPr>
        <w:t>Libro de la pasión</w:t>
      </w:r>
      <w:r w:rsidRPr="002A60E2">
        <w:rPr>
          <w:rFonts w:ascii="Arial" w:hAnsi="Arial" w:cs="Arial"/>
          <w:sz w:val="24"/>
        </w:rPr>
        <w:t>». Aunque el título primero es adecua</w:t>
      </w:r>
      <w:r w:rsidRPr="002A60E2">
        <w:rPr>
          <w:rFonts w:ascii="Arial" w:hAnsi="Arial" w:cs="Arial"/>
          <w:sz w:val="24"/>
        </w:rPr>
        <w:softHyphen/>
        <w:t>do, el tér</w:t>
      </w:r>
      <w:r>
        <w:rPr>
          <w:rFonts w:ascii="Arial" w:hAnsi="Arial" w:cs="Arial"/>
          <w:sz w:val="24"/>
        </w:rPr>
        <w:t>m</w:t>
      </w:r>
      <w:r w:rsidR="0007511F">
        <w:rPr>
          <w:rFonts w:ascii="Arial" w:hAnsi="Arial" w:cs="Arial"/>
          <w:sz w:val="24"/>
        </w:rPr>
        <w:t>ino de “</w:t>
      </w:r>
      <w:r w:rsidRPr="002A60E2">
        <w:rPr>
          <w:rFonts w:ascii="Arial" w:hAnsi="Arial" w:cs="Arial"/>
          <w:sz w:val="24"/>
        </w:rPr>
        <w:t>pasión» no concuerda bien con la enseñanza de Juan sobre la muerte de Jesús: no es una muerte padecida, sino el acto voluntario de aquel qu</w:t>
      </w:r>
      <w:r w:rsidR="0007511F">
        <w:rPr>
          <w:rFonts w:ascii="Arial" w:hAnsi="Arial" w:cs="Arial"/>
          <w:sz w:val="24"/>
        </w:rPr>
        <w:t>e sabe que “</w:t>
      </w:r>
      <w:r w:rsidRPr="002A60E2">
        <w:rPr>
          <w:rFonts w:ascii="Arial" w:hAnsi="Arial" w:cs="Arial"/>
          <w:sz w:val="24"/>
        </w:rPr>
        <w:t>ha llegado la hora de pasar del mundo a su Padre» (13,1). Para la segunda parte, puede optarse entre el título de «Libro de la hora» o el de «Li</w:t>
      </w:r>
      <w:r w:rsidRPr="002A60E2">
        <w:rPr>
          <w:rFonts w:ascii="Arial" w:hAnsi="Arial" w:cs="Arial"/>
          <w:sz w:val="24"/>
        </w:rPr>
        <w:softHyphen/>
        <w:t xml:space="preserve">bro de la gloria» (Brown), elevación del Hijo del hombre sobre la cruz, que señala su entrada en la gloria (17,1). </w:t>
      </w:r>
    </w:p>
    <w:p w:rsidR="00DD7BD1" w:rsidRPr="002A60E2" w:rsidRDefault="00DD7BD1" w:rsidP="00EB4096">
      <w:pPr>
        <w:jc w:val="both"/>
        <w:rPr>
          <w:rFonts w:ascii="Arial" w:hAnsi="Arial" w:cs="Arial"/>
          <w:sz w:val="24"/>
        </w:rPr>
      </w:pPr>
    </w:p>
    <w:p w:rsidR="00DD7BD1" w:rsidRDefault="0034792D" w:rsidP="00EB4096">
      <w:pPr>
        <w:jc w:val="both"/>
        <w:rPr>
          <w:rFonts w:ascii="Arial" w:hAnsi="Arial" w:cs="Arial"/>
          <w:sz w:val="24"/>
        </w:rPr>
      </w:pPr>
      <w:r w:rsidRPr="00DD7BD1">
        <w:rPr>
          <w:rFonts w:ascii="Arial" w:hAnsi="Arial" w:cs="Arial"/>
          <w:b/>
          <w:sz w:val="24"/>
        </w:rPr>
        <w:t xml:space="preserve">En el interior del </w:t>
      </w:r>
      <w:r w:rsidR="00EB4096" w:rsidRPr="00DD7BD1">
        <w:rPr>
          <w:rFonts w:ascii="Arial" w:hAnsi="Arial" w:cs="Arial"/>
          <w:b/>
          <w:sz w:val="24"/>
        </w:rPr>
        <w:t>Libro de los signos</w:t>
      </w:r>
      <w:r w:rsidR="00EB4096" w:rsidRPr="002A60E2">
        <w:rPr>
          <w:rFonts w:ascii="Arial" w:hAnsi="Arial" w:cs="Arial"/>
          <w:sz w:val="24"/>
        </w:rPr>
        <w:t xml:space="preserve">», algunos exegetas se limitan a </w:t>
      </w:r>
      <w:r w:rsidR="00EB4096" w:rsidRPr="00DD7BD1">
        <w:rPr>
          <w:rFonts w:ascii="Arial" w:hAnsi="Arial" w:cs="Arial"/>
          <w:b/>
          <w:sz w:val="24"/>
        </w:rPr>
        <w:t>yuxtaponer las escenas</w:t>
      </w:r>
      <w:r w:rsidR="00EB4096" w:rsidRPr="002A60E2">
        <w:rPr>
          <w:rFonts w:ascii="Arial" w:hAnsi="Arial" w:cs="Arial"/>
          <w:sz w:val="24"/>
        </w:rPr>
        <w:t xml:space="preserve"> (así Brown, Schnackenburg). </w:t>
      </w:r>
    </w:p>
    <w:p w:rsidR="00DD7BD1" w:rsidRDefault="00EB4096" w:rsidP="00EB4096">
      <w:pPr>
        <w:jc w:val="both"/>
        <w:rPr>
          <w:rFonts w:ascii="Arial" w:hAnsi="Arial" w:cs="Arial"/>
          <w:sz w:val="24"/>
        </w:rPr>
      </w:pPr>
      <w:r w:rsidRPr="002A60E2">
        <w:rPr>
          <w:rFonts w:ascii="Arial" w:hAnsi="Arial" w:cs="Arial"/>
          <w:sz w:val="24"/>
        </w:rPr>
        <w:t>Dodd, por su parte, distingue siete episodios, desde el cap. 2 al final del cap. 12. Aunque hay ciertamente en estas observaciones muchos aspectos que merecen retenerse, ¿no sería preferible in</w:t>
      </w:r>
      <w:r w:rsidRPr="002A60E2">
        <w:rPr>
          <w:rFonts w:ascii="Arial" w:hAnsi="Arial" w:cs="Arial"/>
          <w:sz w:val="24"/>
        </w:rPr>
        <w:softHyphen/>
        <w:t>sistir más en la progresión dra</w:t>
      </w:r>
      <w:r>
        <w:rPr>
          <w:rFonts w:ascii="Arial" w:hAnsi="Arial" w:cs="Arial"/>
          <w:sz w:val="24"/>
        </w:rPr>
        <w:t>m</w:t>
      </w:r>
      <w:r w:rsidRPr="002A60E2">
        <w:rPr>
          <w:rFonts w:ascii="Arial" w:hAnsi="Arial" w:cs="Arial"/>
          <w:sz w:val="24"/>
        </w:rPr>
        <w:t xml:space="preserve">ática del conjunto? </w:t>
      </w:r>
    </w:p>
    <w:p w:rsidR="00E9797E" w:rsidRDefault="00E9797E" w:rsidP="00DD7BD1">
      <w:pPr>
        <w:jc w:val="both"/>
        <w:rPr>
          <w:rFonts w:ascii="Arial" w:hAnsi="Arial" w:cs="Arial"/>
          <w:sz w:val="24"/>
        </w:rPr>
      </w:pPr>
    </w:p>
    <w:p w:rsidR="00DD7BD1" w:rsidRDefault="00EB4096" w:rsidP="00DD7BD1">
      <w:pPr>
        <w:jc w:val="both"/>
        <w:rPr>
          <w:rFonts w:ascii="Arial" w:hAnsi="Arial" w:cs="Arial"/>
          <w:sz w:val="24"/>
        </w:rPr>
      </w:pPr>
      <w:r w:rsidRPr="002A60E2">
        <w:rPr>
          <w:rFonts w:ascii="Arial" w:hAnsi="Arial" w:cs="Arial"/>
          <w:sz w:val="24"/>
        </w:rPr>
        <w:t xml:space="preserve">Lion subraya, </w:t>
      </w:r>
      <w:r w:rsidRPr="00E9797E">
        <w:rPr>
          <w:rFonts w:ascii="Arial" w:hAnsi="Arial" w:cs="Arial"/>
          <w:b/>
          <w:sz w:val="24"/>
        </w:rPr>
        <w:t>con razón</w:t>
      </w:r>
      <w:r w:rsidRPr="002A60E2">
        <w:rPr>
          <w:rFonts w:ascii="Arial" w:hAnsi="Arial" w:cs="Arial"/>
          <w:sz w:val="24"/>
        </w:rPr>
        <w:t>,</w:t>
      </w:r>
      <w:r w:rsidRPr="00DD7BD1">
        <w:rPr>
          <w:rFonts w:ascii="Arial" w:hAnsi="Arial" w:cs="Arial"/>
          <w:b/>
          <w:sz w:val="24"/>
        </w:rPr>
        <w:t xml:space="preserve"> la importancia del corte formado por el final del cap. 6</w:t>
      </w:r>
      <w:r w:rsidR="00DD7BD1">
        <w:rPr>
          <w:rStyle w:val="Refdenotaalpie"/>
          <w:rFonts w:ascii="Arial" w:hAnsi="Arial" w:cs="Arial"/>
          <w:b/>
          <w:sz w:val="24"/>
        </w:rPr>
        <w:footnoteReference w:id="6"/>
      </w:r>
      <w:r w:rsidRPr="002A60E2">
        <w:rPr>
          <w:rFonts w:ascii="Arial" w:hAnsi="Arial" w:cs="Arial"/>
          <w:sz w:val="24"/>
        </w:rPr>
        <w:t xml:space="preserve">. Desde este momento, se establece una </w:t>
      </w:r>
      <w:r w:rsidRPr="00454C66">
        <w:rPr>
          <w:rFonts w:ascii="Arial" w:hAnsi="Arial" w:cs="Arial"/>
          <w:b/>
          <w:sz w:val="24"/>
        </w:rPr>
        <w:t>clara distinción entre el pequeño grupo de los doce y la muchedumbre y ade</w:t>
      </w:r>
      <w:r w:rsidRPr="00454C66">
        <w:rPr>
          <w:rFonts w:ascii="Arial" w:hAnsi="Arial" w:cs="Arial"/>
          <w:b/>
          <w:sz w:val="24"/>
        </w:rPr>
        <w:softHyphen/>
        <w:t>más</w:t>
      </w:r>
      <w:r w:rsidRPr="002A60E2">
        <w:rPr>
          <w:rFonts w:ascii="Arial" w:hAnsi="Arial" w:cs="Arial"/>
          <w:sz w:val="24"/>
        </w:rPr>
        <w:t>, a partir del cap. 7</w:t>
      </w:r>
      <w:r w:rsidRPr="00454C66">
        <w:rPr>
          <w:rFonts w:ascii="Arial" w:hAnsi="Arial" w:cs="Arial"/>
          <w:b/>
          <w:sz w:val="24"/>
        </w:rPr>
        <w:t>, el clima</w:t>
      </w:r>
      <w:r w:rsidRPr="002A60E2">
        <w:rPr>
          <w:rFonts w:ascii="Arial" w:hAnsi="Arial" w:cs="Arial"/>
          <w:sz w:val="24"/>
        </w:rPr>
        <w:t xml:space="preserve"> cambia y se hace </w:t>
      </w:r>
      <w:r w:rsidRPr="00454C66">
        <w:rPr>
          <w:rFonts w:ascii="Arial" w:hAnsi="Arial" w:cs="Arial"/>
          <w:b/>
          <w:sz w:val="24"/>
        </w:rPr>
        <w:t>cada vez más hostil</w:t>
      </w:r>
      <w:r w:rsidRPr="002A60E2">
        <w:rPr>
          <w:rFonts w:ascii="Arial" w:hAnsi="Arial" w:cs="Arial"/>
          <w:sz w:val="24"/>
        </w:rPr>
        <w:t>. Mientras que en los cap. 1</w:t>
      </w:r>
      <w:r w:rsidRPr="002A60E2">
        <w:rPr>
          <w:rFonts w:ascii="Arial" w:hAnsi="Arial" w:cs="Arial"/>
          <w:sz w:val="24"/>
        </w:rPr>
        <w:noBreakHyphen/>
        <w:t>6 predominaba el vocabulario de la vida (zoe, zein, zoopoion, 42 veces sobre un total de 56), en los cap. 7</w:t>
      </w:r>
      <w:r w:rsidRPr="002A60E2">
        <w:rPr>
          <w:rFonts w:ascii="Arial" w:hAnsi="Arial" w:cs="Arial"/>
          <w:sz w:val="24"/>
        </w:rPr>
        <w:noBreakHyphen/>
        <w:t xml:space="preserve">12 aparece una y otra vez el vocabulario de la muerte (thanatos, aothneskein, apokteinein , 24 veces sobre un total de 35). </w:t>
      </w:r>
    </w:p>
    <w:p w:rsidR="00680175" w:rsidRDefault="00E9797E" w:rsidP="00DD7BD1">
      <w:pPr>
        <w:jc w:val="both"/>
        <w:rPr>
          <w:rFonts w:ascii="Arial" w:hAnsi="Arial" w:cs="Arial"/>
          <w:sz w:val="24"/>
        </w:rPr>
      </w:pPr>
      <w:r>
        <w:rPr>
          <w:rFonts w:ascii="Arial" w:hAnsi="Arial" w:cs="Arial"/>
          <w:b/>
          <w:sz w:val="24"/>
        </w:rPr>
        <w:t xml:space="preserve">Podría, pues, dividirse el </w:t>
      </w:r>
      <w:r w:rsidRPr="00E9797E">
        <w:rPr>
          <w:rFonts w:ascii="Arial" w:hAnsi="Arial" w:cs="Arial"/>
          <w:b/>
          <w:i/>
          <w:sz w:val="24"/>
        </w:rPr>
        <w:t>Libro de los signos</w:t>
      </w:r>
      <w:r w:rsidR="00EB4096" w:rsidRPr="00680175">
        <w:rPr>
          <w:rFonts w:ascii="Arial" w:hAnsi="Arial" w:cs="Arial"/>
          <w:b/>
          <w:sz w:val="24"/>
        </w:rPr>
        <w:t xml:space="preserve"> en dos par</w:t>
      </w:r>
      <w:r w:rsidR="00EB4096" w:rsidRPr="00680175">
        <w:rPr>
          <w:rFonts w:ascii="Arial" w:hAnsi="Arial" w:cs="Arial"/>
          <w:b/>
          <w:sz w:val="24"/>
        </w:rPr>
        <w:softHyphen/>
        <w:t>tes:</w:t>
      </w:r>
      <w:r w:rsidR="00EB4096" w:rsidRPr="002A60E2">
        <w:rPr>
          <w:rFonts w:ascii="Arial" w:hAnsi="Arial" w:cs="Arial"/>
          <w:sz w:val="24"/>
        </w:rPr>
        <w:t xml:space="preserve"> </w:t>
      </w:r>
    </w:p>
    <w:p w:rsidR="00680175" w:rsidRDefault="00496435" w:rsidP="00DD7BD1">
      <w:pPr>
        <w:jc w:val="both"/>
        <w:rPr>
          <w:rFonts w:ascii="Arial" w:hAnsi="Arial" w:cs="Arial"/>
          <w:sz w:val="24"/>
        </w:rPr>
      </w:pPr>
      <w:r>
        <w:rPr>
          <w:rFonts w:ascii="Arial" w:hAnsi="Arial" w:cs="Arial"/>
          <w:sz w:val="24"/>
        </w:rPr>
        <w:t xml:space="preserve">Parte Primera: </w:t>
      </w:r>
      <w:r w:rsidR="00EB4096" w:rsidRPr="002A60E2">
        <w:rPr>
          <w:rFonts w:ascii="Arial" w:hAnsi="Arial" w:cs="Arial"/>
          <w:sz w:val="24"/>
        </w:rPr>
        <w:t>el anuncio de la vida (1,19</w:t>
      </w:r>
      <w:r w:rsidR="00EB4096" w:rsidRPr="002A60E2">
        <w:rPr>
          <w:rFonts w:ascii="Arial" w:hAnsi="Arial" w:cs="Arial"/>
          <w:sz w:val="24"/>
        </w:rPr>
        <w:noBreakHyphen/>
        <w:t xml:space="preserve">6,71) </w:t>
      </w:r>
    </w:p>
    <w:p w:rsidR="00EB4096" w:rsidRPr="002A60E2" w:rsidRDefault="00496435" w:rsidP="00DD7BD1">
      <w:pPr>
        <w:jc w:val="both"/>
        <w:rPr>
          <w:rFonts w:ascii="Arial" w:hAnsi="Arial" w:cs="Arial"/>
          <w:sz w:val="24"/>
        </w:rPr>
      </w:pPr>
      <w:r>
        <w:rPr>
          <w:rFonts w:ascii="Arial" w:hAnsi="Arial" w:cs="Arial"/>
          <w:sz w:val="24"/>
        </w:rPr>
        <w:t xml:space="preserve">Parte Segunda: </w:t>
      </w:r>
      <w:r w:rsidR="00EB4096" w:rsidRPr="002A60E2">
        <w:rPr>
          <w:rFonts w:ascii="Arial" w:hAnsi="Arial" w:cs="Arial"/>
          <w:sz w:val="24"/>
        </w:rPr>
        <w:t>y la vida rechazada por el mundo (7</w:t>
      </w:r>
      <w:r w:rsidR="00EB4096" w:rsidRPr="002A60E2">
        <w:rPr>
          <w:rFonts w:ascii="Arial" w:hAnsi="Arial" w:cs="Arial"/>
          <w:sz w:val="24"/>
        </w:rPr>
        <w:noBreakHyphen/>
        <w:t xml:space="preserve">12). </w:t>
      </w:r>
    </w:p>
    <w:p w:rsidR="00EB4096" w:rsidRPr="002A60E2" w:rsidRDefault="00EB4096" w:rsidP="00EB4096">
      <w:pPr>
        <w:jc w:val="both"/>
        <w:rPr>
          <w:rFonts w:ascii="Arial" w:hAnsi="Arial" w:cs="Arial"/>
          <w:sz w:val="24"/>
        </w:rPr>
      </w:pPr>
    </w:p>
    <w:p w:rsidR="00EB4096" w:rsidRPr="002A60E2" w:rsidRDefault="00EB4096" w:rsidP="00EB4096">
      <w:pPr>
        <w:jc w:val="both"/>
        <w:rPr>
          <w:rFonts w:ascii="Arial" w:hAnsi="Arial" w:cs="Arial"/>
          <w:sz w:val="24"/>
        </w:rPr>
      </w:pPr>
    </w:p>
    <w:p w:rsidR="00EB4096" w:rsidRPr="002A60E2" w:rsidRDefault="00EB4096" w:rsidP="00EB4096">
      <w:pPr>
        <w:jc w:val="both"/>
        <w:rPr>
          <w:rFonts w:ascii="Arial" w:hAnsi="Arial" w:cs="Arial"/>
          <w:sz w:val="24"/>
        </w:rPr>
      </w:pPr>
    </w:p>
    <w:p w:rsidR="00EB4096" w:rsidRPr="002E3D68" w:rsidRDefault="005E793C" w:rsidP="00EB4096">
      <w:pPr>
        <w:jc w:val="both"/>
        <w:rPr>
          <w:rFonts w:ascii="Arial" w:hAnsi="Arial" w:cs="Arial"/>
          <w:b/>
          <w:sz w:val="24"/>
        </w:rPr>
      </w:pPr>
      <w:r>
        <w:rPr>
          <w:rFonts w:ascii="Arial" w:hAnsi="Arial" w:cs="Arial"/>
          <w:b/>
          <w:sz w:val="24"/>
        </w:rPr>
        <w:t xml:space="preserve">      PLAN PROPUEST</w:t>
      </w:r>
      <w:r w:rsidR="00EB4096" w:rsidRPr="002E3D68">
        <w:rPr>
          <w:rFonts w:ascii="Arial" w:hAnsi="Arial" w:cs="Arial"/>
          <w:b/>
          <w:sz w:val="24"/>
        </w:rPr>
        <w:t>O</w:t>
      </w:r>
    </w:p>
    <w:p w:rsidR="00EB4096" w:rsidRPr="002A60E2" w:rsidRDefault="00EB4096" w:rsidP="00EB4096">
      <w:pPr>
        <w:jc w:val="both"/>
        <w:rPr>
          <w:rFonts w:ascii="Arial" w:hAnsi="Arial" w:cs="Arial"/>
          <w:sz w:val="24"/>
        </w:rPr>
      </w:pPr>
    </w:p>
    <w:p w:rsidR="00EB4096" w:rsidRPr="002A60E2" w:rsidRDefault="00EB4096" w:rsidP="00EB4096">
      <w:pPr>
        <w:jc w:val="both"/>
        <w:rPr>
          <w:rFonts w:ascii="Arial" w:hAnsi="Arial" w:cs="Arial"/>
          <w:sz w:val="24"/>
        </w:rPr>
      </w:pPr>
      <w:r w:rsidRPr="002A60E2">
        <w:rPr>
          <w:rFonts w:ascii="Arial" w:hAnsi="Arial" w:cs="Arial"/>
          <w:sz w:val="24"/>
        </w:rPr>
        <w:t>Prólogo (1,1</w:t>
      </w:r>
      <w:r w:rsidRPr="002A60E2">
        <w:rPr>
          <w:rFonts w:ascii="Arial" w:hAnsi="Arial" w:cs="Arial"/>
          <w:sz w:val="24"/>
        </w:rPr>
        <w:noBreakHyphen/>
        <w:t>18)</w:t>
      </w:r>
    </w:p>
    <w:p w:rsidR="00EB4096" w:rsidRPr="002A60E2" w:rsidRDefault="00EB4096" w:rsidP="00EB4096">
      <w:pPr>
        <w:jc w:val="both"/>
        <w:rPr>
          <w:rFonts w:ascii="Arial" w:hAnsi="Arial" w:cs="Arial"/>
          <w:sz w:val="24"/>
        </w:rPr>
      </w:pPr>
      <w:r w:rsidRPr="002A60E2">
        <w:rPr>
          <w:rFonts w:ascii="Arial" w:hAnsi="Arial" w:cs="Arial"/>
          <w:sz w:val="24"/>
        </w:rPr>
        <w:t>El «Libro de los signos» (1,19</w:t>
      </w:r>
      <w:r w:rsidRPr="002A60E2">
        <w:rPr>
          <w:rFonts w:ascii="Arial" w:hAnsi="Arial" w:cs="Arial"/>
          <w:sz w:val="24"/>
        </w:rPr>
        <w:noBreakHyphen/>
        <w:t>12,50)</w:t>
      </w:r>
    </w:p>
    <w:p w:rsidR="00EB4096" w:rsidRPr="002A60E2" w:rsidRDefault="00EB4096" w:rsidP="00EB4096">
      <w:pPr>
        <w:jc w:val="both"/>
        <w:rPr>
          <w:rFonts w:ascii="Arial" w:hAnsi="Arial" w:cs="Arial"/>
          <w:sz w:val="24"/>
        </w:rPr>
      </w:pPr>
    </w:p>
    <w:p w:rsidR="00EB4096" w:rsidRPr="002A60E2" w:rsidRDefault="00EB4096" w:rsidP="00EB4096">
      <w:pPr>
        <w:jc w:val="both"/>
        <w:rPr>
          <w:rFonts w:ascii="Arial" w:hAnsi="Arial" w:cs="Arial"/>
          <w:sz w:val="24"/>
        </w:rPr>
      </w:pPr>
      <w:r w:rsidRPr="002A60E2">
        <w:rPr>
          <w:rFonts w:ascii="Arial" w:hAnsi="Arial" w:cs="Arial"/>
          <w:sz w:val="24"/>
        </w:rPr>
        <w:t>PARTE PRIMERA: EL ANUNCIO DE LA VIDA (1,19</w:t>
      </w:r>
      <w:r w:rsidRPr="002A60E2">
        <w:rPr>
          <w:rFonts w:ascii="Arial" w:hAnsi="Arial" w:cs="Arial"/>
          <w:sz w:val="24"/>
        </w:rPr>
        <w:noBreakHyphen/>
        <w:t>6,71)</w:t>
      </w:r>
    </w:p>
    <w:p w:rsidR="00EB4096" w:rsidRPr="002A60E2" w:rsidRDefault="00EB4096" w:rsidP="00EB4096">
      <w:pPr>
        <w:jc w:val="both"/>
        <w:rPr>
          <w:rFonts w:ascii="Arial" w:hAnsi="Arial" w:cs="Arial"/>
          <w:sz w:val="24"/>
        </w:rPr>
      </w:pPr>
    </w:p>
    <w:p w:rsidR="002E3D68" w:rsidRDefault="002E3D68" w:rsidP="00EB4096">
      <w:pPr>
        <w:jc w:val="both"/>
        <w:rPr>
          <w:rFonts w:ascii="Arial" w:hAnsi="Arial" w:cs="Arial"/>
          <w:sz w:val="24"/>
        </w:rPr>
      </w:pPr>
      <w:r>
        <w:rPr>
          <w:rFonts w:ascii="Arial" w:hAnsi="Arial" w:cs="Arial"/>
          <w:i/>
          <w:sz w:val="24"/>
        </w:rPr>
        <w:t>Secci</w:t>
      </w:r>
      <w:r w:rsidR="00EB4096" w:rsidRPr="002A60E2">
        <w:rPr>
          <w:rFonts w:ascii="Arial" w:hAnsi="Arial" w:cs="Arial"/>
          <w:i/>
          <w:sz w:val="24"/>
        </w:rPr>
        <w:t xml:space="preserve">ón primera: El acceso a la fe </w:t>
      </w:r>
      <w:r w:rsidR="00EB4096" w:rsidRPr="002A60E2">
        <w:rPr>
          <w:rFonts w:ascii="Arial" w:hAnsi="Arial" w:cs="Arial"/>
          <w:sz w:val="24"/>
        </w:rPr>
        <w:t>(1,19</w:t>
      </w:r>
      <w:r w:rsidR="00EB4096" w:rsidRPr="002A60E2">
        <w:rPr>
          <w:rFonts w:ascii="Arial" w:hAnsi="Arial" w:cs="Arial"/>
          <w:sz w:val="24"/>
        </w:rPr>
        <w:noBreakHyphen/>
        <w:t xml:space="preserve">4,42) </w:t>
      </w:r>
    </w:p>
    <w:p w:rsidR="002E3D68" w:rsidRDefault="002E3D68" w:rsidP="002E3D68">
      <w:pPr>
        <w:jc w:val="both"/>
        <w:rPr>
          <w:rFonts w:ascii="Arial" w:hAnsi="Arial" w:cs="Arial"/>
          <w:sz w:val="24"/>
        </w:rPr>
      </w:pPr>
      <w:r>
        <w:rPr>
          <w:rFonts w:ascii="Arial" w:hAnsi="Arial" w:cs="Arial"/>
          <w:sz w:val="24"/>
        </w:rPr>
        <w:t xml:space="preserve">1. </w:t>
      </w:r>
      <w:r w:rsidR="00EB4096" w:rsidRPr="002A60E2">
        <w:rPr>
          <w:rFonts w:ascii="Arial" w:hAnsi="Arial" w:cs="Arial"/>
          <w:sz w:val="24"/>
        </w:rPr>
        <w:t>«</w:t>
      </w:r>
      <w:r>
        <w:rPr>
          <w:rFonts w:ascii="Arial" w:hAnsi="Arial" w:cs="Arial"/>
          <w:sz w:val="24"/>
        </w:rPr>
        <w:t xml:space="preserve"> ¿Quién eres tú?» (1,19</w:t>
      </w:r>
      <w:r>
        <w:rPr>
          <w:rFonts w:ascii="Arial" w:hAnsi="Arial" w:cs="Arial"/>
          <w:sz w:val="24"/>
        </w:rPr>
        <w:noBreakHyphen/>
        <w:t xml:space="preserve">51) </w:t>
      </w:r>
      <w:r w:rsidR="00EB4096" w:rsidRPr="002A60E2">
        <w:rPr>
          <w:rFonts w:ascii="Arial" w:hAnsi="Arial" w:cs="Arial"/>
          <w:sz w:val="24"/>
        </w:rPr>
        <w:t xml:space="preserve"> </w:t>
      </w:r>
    </w:p>
    <w:p w:rsidR="00EB4096" w:rsidRPr="002A60E2" w:rsidRDefault="002E3D68" w:rsidP="002E3D68">
      <w:pPr>
        <w:jc w:val="both"/>
        <w:rPr>
          <w:rFonts w:ascii="Arial" w:hAnsi="Arial" w:cs="Arial"/>
          <w:sz w:val="24"/>
        </w:rPr>
      </w:pPr>
      <w:r>
        <w:rPr>
          <w:rFonts w:ascii="Arial" w:hAnsi="Arial" w:cs="Arial"/>
          <w:sz w:val="24"/>
        </w:rPr>
        <w:t xml:space="preserve">2. </w:t>
      </w:r>
      <w:r w:rsidR="00EB4096" w:rsidRPr="002A60E2">
        <w:rPr>
          <w:rFonts w:ascii="Arial" w:hAnsi="Arial" w:cs="Arial"/>
          <w:sz w:val="24"/>
        </w:rPr>
        <w:t>La nueva alianza (2,1</w:t>
      </w:r>
      <w:r w:rsidR="00EB4096" w:rsidRPr="002A60E2">
        <w:rPr>
          <w:rFonts w:ascii="Arial" w:hAnsi="Arial" w:cs="Arial"/>
          <w:sz w:val="24"/>
        </w:rPr>
        <w:noBreakHyphen/>
        <w:t>25)</w:t>
      </w:r>
    </w:p>
    <w:p w:rsidR="00EB4096" w:rsidRPr="002A60E2" w:rsidRDefault="00EB4096" w:rsidP="00EB4096">
      <w:pPr>
        <w:jc w:val="both"/>
        <w:rPr>
          <w:rFonts w:ascii="Arial" w:hAnsi="Arial" w:cs="Arial"/>
          <w:sz w:val="24"/>
        </w:rPr>
      </w:pPr>
      <w:r w:rsidRPr="002A60E2">
        <w:rPr>
          <w:rFonts w:ascii="Arial" w:hAnsi="Arial" w:cs="Arial"/>
          <w:sz w:val="24"/>
        </w:rPr>
        <w:t xml:space="preserve">  </w:t>
      </w:r>
      <w:r w:rsidRPr="002A60E2">
        <w:rPr>
          <w:rFonts w:ascii="Arial" w:hAnsi="Arial" w:cs="Arial"/>
          <w:sz w:val="24"/>
        </w:rPr>
        <w:noBreakHyphen/>
      </w:r>
      <w:r w:rsidRPr="002A60E2">
        <w:rPr>
          <w:rFonts w:ascii="Arial" w:hAnsi="Arial" w:cs="Arial"/>
          <w:sz w:val="24"/>
        </w:rPr>
        <w:noBreakHyphen/>
        <w:t>El episodio de Caná (2,1</w:t>
      </w:r>
      <w:r w:rsidRPr="002A60E2">
        <w:rPr>
          <w:rFonts w:ascii="Arial" w:hAnsi="Arial" w:cs="Arial"/>
          <w:sz w:val="24"/>
        </w:rPr>
        <w:noBreakHyphen/>
        <w:t>12)</w:t>
      </w:r>
    </w:p>
    <w:p w:rsidR="00EB4096" w:rsidRPr="002A60E2" w:rsidRDefault="00EB4096" w:rsidP="00EB4096">
      <w:pPr>
        <w:jc w:val="both"/>
        <w:rPr>
          <w:rFonts w:ascii="Arial" w:hAnsi="Arial" w:cs="Arial"/>
          <w:sz w:val="24"/>
        </w:rPr>
      </w:pPr>
      <w:r w:rsidRPr="002A60E2">
        <w:rPr>
          <w:rFonts w:ascii="Arial" w:hAnsi="Arial" w:cs="Arial"/>
          <w:sz w:val="24"/>
        </w:rPr>
        <w:t xml:space="preserve">  </w:t>
      </w:r>
      <w:r w:rsidRPr="002A60E2">
        <w:rPr>
          <w:rFonts w:ascii="Arial" w:hAnsi="Arial" w:cs="Arial"/>
          <w:sz w:val="24"/>
        </w:rPr>
        <w:noBreakHyphen/>
      </w:r>
      <w:r w:rsidRPr="002A60E2">
        <w:rPr>
          <w:rFonts w:ascii="Arial" w:hAnsi="Arial" w:cs="Arial"/>
          <w:sz w:val="24"/>
        </w:rPr>
        <w:noBreakHyphen/>
        <w:t>La purificación del templo (2,13</w:t>
      </w:r>
      <w:r w:rsidRPr="002A60E2">
        <w:rPr>
          <w:rFonts w:ascii="Arial" w:hAnsi="Arial" w:cs="Arial"/>
          <w:sz w:val="24"/>
        </w:rPr>
        <w:noBreakHyphen/>
        <w:t>25)</w:t>
      </w:r>
    </w:p>
    <w:p w:rsidR="00EB4096" w:rsidRPr="002A60E2" w:rsidRDefault="002E3D68" w:rsidP="00EB4096">
      <w:pPr>
        <w:jc w:val="both"/>
        <w:rPr>
          <w:rFonts w:ascii="Arial" w:hAnsi="Arial" w:cs="Arial"/>
          <w:sz w:val="24"/>
        </w:rPr>
      </w:pPr>
      <w:r>
        <w:rPr>
          <w:rFonts w:ascii="Arial" w:hAnsi="Arial" w:cs="Arial"/>
          <w:sz w:val="24"/>
        </w:rPr>
        <w:t xml:space="preserve">3. </w:t>
      </w:r>
      <w:r w:rsidR="00EB4096" w:rsidRPr="002A60E2">
        <w:rPr>
          <w:rFonts w:ascii="Arial" w:hAnsi="Arial" w:cs="Arial"/>
          <w:sz w:val="24"/>
        </w:rPr>
        <w:t>Dudas y progresos en la fe (3,1</w:t>
      </w:r>
      <w:r w:rsidR="00EB4096" w:rsidRPr="002A60E2">
        <w:rPr>
          <w:rFonts w:ascii="Arial" w:hAnsi="Arial" w:cs="Arial"/>
          <w:sz w:val="24"/>
        </w:rPr>
        <w:noBreakHyphen/>
        <w:t>4,42)</w:t>
      </w:r>
    </w:p>
    <w:p w:rsidR="00EB4096" w:rsidRPr="002A60E2" w:rsidRDefault="00EB4096" w:rsidP="00EB4096">
      <w:pPr>
        <w:jc w:val="both"/>
        <w:rPr>
          <w:rFonts w:ascii="Arial" w:hAnsi="Arial" w:cs="Arial"/>
          <w:sz w:val="24"/>
        </w:rPr>
      </w:pPr>
      <w:r w:rsidRPr="002A60E2">
        <w:rPr>
          <w:rFonts w:ascii="Arial" w:hAnsi="Arial" w:cs="Arial"/>
          <w:sz w:val="24"/>
        </w:rPr>
        <w:t xml:space="preserve">  </w:t>
      </w:r>
      <w:r w:rsidRPr="002A60E2">
        <w:rPr>
          <w:rFonts w:ascii="Arial" w:hAnsi="Arial" w:cs="Arial"/>
          <w:sz w:val="24"/>
        </w:rPr>
        <w:noBreakHyphen/>
      </w:r>
      <w:r w:rsidRPr="002A60E2">
        <w:rPr>
          <w:rFonts w:ascii="Arial" w:hAnsi="Arial" w:cs="Arial"/>
          <w:sz w:val="24"/>
        </w:rPr>
        <w:noBreakHyphen/>
        <w:t>Conversación con Nicodemo (3,1</w:t>
      </w:r>
      <w:r w:rsidRPr="002A60E2">
        <w:rPr>
          <w:rFonts w:ascii="Arial" w:hAnsi="Arial" w:cs="Arial"/>
          <w:sz w:val="24"/>
        </w:rPr>
        <w:noBreakHyphen/>
        <w:t>21)</w:t>
      </w:r>
    </w:p>
    <w:p w:rsidR="00EB4096" w:rsidRPr="002A60E2" w:rsidRDefault="00EB4096" w:rsidP="00EB4096">
      <w:pPr>
        <w:jc w:val="both"/>
        <w:rPr>
          <w:rFonts w:ascii="Arial" w:hAnsi="Arial" w:cs="Arial"/>
          <w:sz w:val="24"/>
        </w:rPr>
      </w:pPr>
      <w:r w:rsidRPr="002A60E2">
        <w:rPr>
          <w:rFonts w:ascii="Arial" w:hAnsi="Arial" w:cs="Arial"/>
          <w:sz w:val="24"/>
        </w:rPr>
        <w:t xml:space="preserve">  </w:t>
      </w:r>
      <w:r w:rsidRPr="002A60E2">
        <w:rPr>
          <w:rFonts w:ascii="Arial" w:hAnsi="Arial" w:cs="Arial"/>
          <w:sz w:val="24"/>
        </w:rPr>
        <w:noBreakHyphen/>
      </w:r>
      <w:r w:rsidRPr="002A60E2">
        <w:rPr>
          <w:rFonts w:ascii="Arial" w:hAnsi="Arial" w:cs="Arial"/>
          <w:sz w:val="24"/>
        </w:rPr>
        <w:noBreakHyphen/>
        <w:t>El último testimonio de Juan (3,22</w:t>
      </w:r>
      <w:r w:rsidRPr="002A60E2">
        <w:rPr>
          <w:rFonts w:ascii="Arial" w:hAnsi="Arial" w:cs="Arial"/>
          <w:sz w:val="24"/>
        </w:rPr>
        <w:noBreakHyphen/>
        <w:t>36)</w:t>
      </w:r>
    </w:p>
    <w:p w:rsidR="00EB4096" w:rsidRPr="002A60E2" w:rsidRDefault="00EB4096" w:rsidP="00EB4096">
      <w:pPr>
        <w:jc w:val="both"/>
        <w:rPr>
          <w:rFonts w:ascii="Arial" w:hAnsi="Arial" w:cs="Arial"/>
          <w:sz w:val="24"/>
        </w:rPr>
      </w:pPr>
      <w:r w:rsidRPr="002A60E2">
        <w:rPr>
          <w:rFonts w:ascii="Arial" w:hAnsi="Arial" w:cs="Arial"/>
          <w:sz w:val="24"/>
        </w:rPr>
        <w:t xml:space="preserve">  </w:t>
      </w:r>
      <w:r w:rsidRPr="002A60E2">
        <w:rPr>
          <w:rFonts w:ascii="Arial" w:hAnsi="Arial" w:cs="Arial"/>
          <w:sz w:val="24"/>
        </w:rPr>
        <w:noBreakHyphen/>
      </w:r>
      <w:r w:rsidRPr="002A60E2">
        <w:rPr>
          <w:rFonts w:ascii="Arial" w:hAnsi="Arial" w:cs="Arial"/>
          <w:sz w:val="24"/>
        </w:rPr>
        <w:noBreakHyphen/>
        <w:t>Conversación con la samaritana (4,1</w:t>
      </w:r>
      <w:r w:rsidRPr="002A60E2">
        <w:rPr>
          <w:rFonts w:ascii="Arial" w:hAnsi="Arial" w:cs="Arial"/>
          <w:sz w:val="24"/>
        </w:rPr>
        <w:noBreakHyphen/>
        <w:t>42)</w:t>
      </w:r>
    </w:p>
    <w:p w:rsidR="00EB4096" w:rsidRPr="002A60E2" w:rsidRDefault="00EB4096" w:rsidP="00EB4096">
      <w:pPr>
        <w:jc w:val="both"/>
        <w:rPr>
          <w:rFonts w:ascii="Arial" w:hAnsi="Arial" w:cs="Arial"/>
          <w:sz w:val="24"/>
        </w:rPr>
      </w:pPr>
      <w:r w:rsidRPr="002A60E2">
        <w:rPr>
          <w:rFonts w:ascii="Arial" w:hAnsi="Arial" w:cs="Arial"/>
          <w:i/>
          <w:sz w:val="24"/>
        </w:rPr>
        <w:t xml:space="preserve">Sección segunda: </w:t>
      </w:r>
      <w:r w:rsidR="002E3D68" w:rsidRPr="002A60E2">
        <w:rPr>
          <w:rFonts w:ascii="Arial" w:hAnsi="Arial" w:cs="Arial"/>
          <w:i/>
          <w:sz w:val="24"/>
        </w:rPr>
        <w:t>Jesús</w:t>
      </w:r>
      <w:r w:rsidRPr="002A60E2">
        <w:rPr>
          <w:rFonts w:ascii="Arial" w:hAnsi="Arial" w:cs="Arial"/>
          <w:i/>
          <w:sz w:val="24"/>
        </w:rPr>
        <w:t xml:space="preserve">, palabra que transmite la vida </w:t>
      </w:r>
      <w:r w:rsidRPr="002A60E2">
        <w:rPr>
          <w:rFonts w:ascii="Arial" w:hAnsi="Arial" w:cs="Arial"/>
          <w:sz w:val="24"/>
        </w:rPr>
        <w:t>(4,43</w:t>
      </w:r>
      <w:r w:rsidRPr="002A60E2">
        <w:rPr>
          <w:rFonts w:ascii="Arial" w:hAnsi="Arial" w:cs="Arial"/>
          <w:sz w:val="24"/>
        </w:rPr>
        <w:noBreakHyphen/>
        <w:t>5,47)</w:t>
      </w:r>
    </w:p>
    <w:p w:rsidR="00EB4096" w:rsidRPr="002A60E2" w:rsidRDefault="00EB4096" w:rsidP="00EB4096">
      <w:pPr>
        <w:jc w:val="both"/>
        <w:rPr>
          <w:rFonts w:ascii="Arial" w:hAnsi="Arial" w:cs="Arial"/>
          <w:sz w:val="24"/>
        </w:rPr>
      </w:pPr>
      <w:r w:rsidRPr="002A60E2">
        <w:rPr>
          <w:rFonts w:ascii="Arial" w:hAnsi="Arial" w:cs="Arial"/>
          <w:sz w:val="24"/>
        </w:rPr>
        <w:t>1) El segundo milagro de Caná (4,43</w:t>
      </w:r>
      <w:r w:rsidRPr="002A60E2">
        <w:rPr>
          <w:rFonts w:ascii="Arial" w:hAnsi="Arial" w:cs="Arial"/>
          <w:sz w:val="24"/>
        </w:rPr>
        <w:noBreakHyphen/>
        <w:t>54)</w:t>
      </w:r>
    </w:p>
    <w:p w:rsidR="00EB4096" w:rsidRPr="002A60E2" w:rsidRDefault="00EB4096" w:rsidP="00EB4096">
      <w:pPr>
        <w:jc w:val="both"/>
        <w:rPr>
          <w:rFonts w:ascii="Arial" w:hAnsi="Arial" w:cs="Arial"/>
          <w:sz w:val="24"/>
        </w:rPr>
      </w:pPr>
      <w:r w:rsidRPr="002A60E2">
        <w:rPr>
          <w:rFonts w:ascii="Arial" w:hAnsi="Arial" w:cs="Arial"/>
          <w:sz w:val="24"/>
        </w:rPr>
        <w:t>2) Curación del paralítico de Betzatá (5,1</w:t>
      </w:r>
      <w:r w:rsidRPr="002A60E2">
        <w:rPr>
          <w:rFonts w:ascii="Arial" w:hAnsi="Arial" w:cs="Arial"/>
          <w:sz w:val="24"/>
        </w:rPr>
        <w:noBreakHyphen/>
        <w:t>47)</w:t>
      </w:r>
    </w:p>
    <w:p w:rsidR="00EB4096" w:rsidRPr="002A60E2" w:rsidRDefault="00EB4096" w:rsidP="00EB4096">
      <w:pPr>
        <w:jc w:val="both"/>
        <w:rPr>
          <w:rFonts w:ascii="Arial" w:hAnsi="Arial" w:cs="Arial"/>
          <w:sz w:val="24"/>
        </w:rPr>
      </w:pPr>
      <w:r w:rsidRPr="002A60E2">
        <w:rPr>
          <w:rFonts w:ascii="Arial" w:hAnsi="Arial" w:cs="Arial"/>
          <w:sz w:val="24"/>
        </w:rPr>
        <w:t xml:space="preserve">  </w:t>
      </w:r>
      <w:r w:rsidRPr="002A60E2">
        <w:rPr>
          <w:rFonts w:ascii="Arial" w:hAnsi="Arial" w:cs="Arial"/>
          <w:sz w:val="24"/>
        </w:rPr>
        <w:noBreakHyphen/>
      </w:r>
      <w:r w:rsidRPr="002A60E2">
        <w:rPr>
          <w:rFonts w:ascii="Arial" w:hAnsi="Arial" w:cs="Arial"/>
          <w:sz w:val="24"/>
        </w:rPr>
        <w:noBreakHyphen/>
        <w:t xml:space="preserve">Relato del </w:t>
      </w:r>
      <w:r>
        <w:rPr>
          <w:rFonts w:ascii="Arial" w:hAnsi="Arial" w:cs="Arial"/>
          <w:sz w:val="24"/>
        </w:rPr>
        <w:t>m</w:t>
      </w:r>
      <w:r w:rsidRPr="002A60E2">
        <w:rPr>
          <w:rFonts w:ascii="Arial" w:hAnsi="Arial" w:cs="Arial"/>
          <w:sz w:val="24"/>
        </w:rPr>
        <w:t>ilagro (5,1</w:t>
      </w:r>
      <w:r w:rsidRPr="002A60E2">
        <w:rPr>
          <w:rFonts w:ascii="Arial" w:hAnsi="Arial" w:cs="Arial"/>
          <w:sz w:val="24"/>
        </w:rPr>
        <w:noBreakHyphen/>
        <w:t>18)</w:t>
      </w:r>
    </w:p>
    <w:p w:rsidR="00EB4096" w:rsidRPr="002A60E2" w:rsidRDefault="00EB4096" w:rsidP="00EB4096">
      <w:pPr>
        <w:jc w:val="both"/>
        <w:rPr>
          <w:rFonts w:ascii="Arial" w:hAnsi="Arial" w:cs="Arial"/>
          <w:sz w:val="24"/>
        </w:rPr>
      </w:pPr>
      <w:r w:rsidRPr="002A60E2">
        <w:rPr>
          <w:rFonts w:ascii="Arial" w:hAnsi="Arial" w:cs="Arial"/>
          <w:sz w:val="24"/>
        </w:rPr>
        <w:t xml:space="preserve">  </w:t>
      </w:r>
      <w:r w:rsidRPr="002A60E2">
        <w:rPr>
          <w:rFonts w:ascii="Arial" w:hAnsi="Arial" w:cs="Arial"/>
          <w:sz w:val="24"/>
        </w:rPr>
        <w:noBreakHyphen/>
      </w:r>
      <w:r w:rsidRPr="002A60E2">
        <w:rPr>
          <w:rFonts w:ascii="Arial" w:hAnsi="Arial" w:cs="Arial"/>
          <w:sz w:val="24"/>
        </w:rPr>
        <w:noBreakHyphen/>
        <w:t>Discurso de controversia (5,19</w:t>
      </w:r>
      <w:r w:rsidRPr="002A60E2">
        <w:rPr>
          <w:rFonts w:ascii="Arial" w:hAnsi="Arial" w:cs="Arial"/>
          <w:sz w:val="24"/>
        </w:rPr>
        <w:noBreakHyphen/>
        <w:t>47)</w:t>
      </w:r>
    </w:p>
    <w:p w:rsidR="00EB4096" w:rsidRPr="002A60E2" w:rsidRDefault="00EB4096" w:rsidP="00EB4096">
      <w:pPr>
        <w:jc w:val="both"/>
        <w:rPr>
          <w:rFonts w:ascii="Arial" w:hAnsi="Arial" w:cs="Arial"/>
          <w:sz w:val="24"/>
        </w:rPr>
      </w:pPr>
      <w:r w:rsidRPr="002A60E2">
        <w:rPr>
          <w:rFonts w:ascii="Arial" w:hAnsi="Arial" w:cs="Arial"/>
          <w:i/>
          <w:sz w:val="24"/>
        </w:rPr>
        <w:t xml:space="preserve">Sección tercera: </w:t>
      </w:r>
      <w:r w:rsidR="002E3D68" w:rsidRPr="002A60E2">
        <w:rPr>
          <w:rFonts w:ascii="Arial" w:hAnsi="Arial" w:cs="Arial"/>
          <w:i/>
          <w:sz w:val="24"/>
        </w:rPr>
        <w:t>Jesús</w:t>
      </w:r>
      <w:r w:rsidRPr="002A60E2">
        <w:rPr>
          <w:rFonts w:ascii="Arial" w:hAnsi="Arial" w:cs="Arial"/>
          <w:i/>
          <w:sz w:val="24"/>
        </w:rPr>
        <w:t xml:space="preserve">, pan de vida, crisis de fe y confesión de fe </w:t>
      </w:r>
      <w:r w:rsidRPr="002A60E2">
        <w:rPr>
          <w:rFonts w:ascii="Arial" w:hAnsi="Arial" w:cs="Arial"/>
          <w:sz w:val="24"/>
        </w:rPr>
        <w:t>(6</w:t>
      </w:r>
      <w:r w:rsidR="002E3D68">
        <w:rPr>
          <w:rFonts w:ascii="Arial" w:hAnsi="Arial" w:cs="Arial"/>
          <w:sz w:val="24"/>
        </w:rPr>
        <w:t>,1</w:t>
      </w:r>
      <w:r w:rsidRPr="002A60E2">
        <w:rPr>
          <w:rFonts w:ascii="Arial" w:hAnsi="Arial" w:cs="Arial"/>
          <w:sz w:val="24"/>
        </w:rPr>
        <w:noBreakHyphen/>
        <w:t>71)</w:t>
      </w:r>
    </w:p>
    <w:p w:rsidR="00EB4096" w:rsidRPr="002A60E2" w:rsidRDefault="00454C66" w:rsidP="00EB4096">
      <w:pPr>
        <w:jc w:val="both"/>
        <w:rPr>
          <w:rFonts w:ascii="Arial" w:hAnsi="Arial" w:cs="Arial"/>
          <w:sz w:val="24"/>
        </w:rPr>
      </w:pPr>
      <w:r>
        <w:rPr>
          <w:rFonts w:ascii="Arial" w:hAnsi="Arial" w:cs="Arial"/>
          <w:sz w:val="24"/>
        </w:rPr>
        <w:t>1</w:t>
      </w:r>
      <w:r w:rsidR="00EB4096" w:rsidRPr="002A60E2">
        <w:rPr>
          <w:rFonts w:ascii="Arial" w:hAnsi="Arial" w:cs="Arial"/>
          <w:sz w:val="24"/>
        </w:rPr>
        <w:t>) Relato de la multiplicación d</w:t>
      </w:r>
      <w:r w:rsidR="002E3D68">
        <w:rPr>
          <w:rFonts w:ascii="Arial" w:hAnsi="Arial" w:cs="Arial"/>
          <w:sz w:val="24"/>
        </w:rPr>
        <w:t>e los panes y marcha sobre las a</w:t>
      </w:r>
      <w:r w:rsidR="00EB4096" w:rsidRPr="002A60E2">
        <w:rPr>
          <w:rFonts w:ascii="Arial" w:hAnsi="Arial" w:cs="Arial"/>
          <w:sz w:val="24"/>
        </w:rPr>
        <w:t>guas</w:t>
      </w:r>
      <w:r>
        <w:rPr>
          <w:rFonts w:ascii="Arial" w:hAnsi="Arial" w:cs="Arial"/>
          <w:sz w:val="24"/>
        </w:rPr>
        <w:t xml:space="preserve"> </w:t>
      </w:r>
      <w:r w:rsidR="00EB4096" w:rsidRPr="002A60E2">
        <w:rPr>
          <w:rFonts w:ascii="Arial" w:hAnsi="Arial" w:cs="Arial"/>
          <w:sz w:val="24"/>
        </w:rPr>
        <w:t>(6,1</w:t>
      </w:r>
      <w:r w:rsidR="00EB4096" w:rsidRPr="002A60E2">
        <w:rPr>
          <w:rFonts w:ascii="Arial" w:hAnsi="Arial" w:cs="Arial"/>
          <w:sz w:val="24"/>
        </w:rPr>
        <w:noBreakHyphen/>
        <w:t>25)</w:t>
      </w:r>
    </w:p>
    <w:p w:rsidR="00EB4096" w:rsidRPr="002A60E2" w:rsidRDefault="002E3D68" w:rsidP="00EB4096">
      <w:pPr>
        <w:jc w:val="both"/>
        <w:rPr>
          <w:rFonts w:ascii="Arial" w:hAnsi="Arial" w:cs="Arial"/>
          <w:sz w:val="24"/>
        </w:rPr>
      </w:pPr>
      <w:r>
        <w:rPr>
          <w:rFonts w:ascii="Arial" w:hAnsi="Arial" w:cs="Arial"/>
          <w:sz w:val="24"/>
        </w:rPr>
        <w:t xml:space="preserve">2- </w:t>
      </w:r>
      <w:r w:rsidR="00EB4096" w:rsidRPr="002A60E2">
        <w:rPr>
          <w:rFonts w:ascii="Arial" w:hAnsi="Arial" w:cs="Arial"/>
          <w:sz w:val="24"/>
        </w:rPr>
        <w:t xml:space="preserve"> Discurso del pan de vida (6,26</w:t>
      </w:r>
      <w:r w:rsidR="00EB4096" w:rsidRPr="002A60E2">
        <w:rPr>
          <w:rFonts w:ascii="Arial" w:hAnsi="Arial" w:cs="Arial"/>
          <w:sz w:val="24"/>
        </w:rPr>
        <w:noBreakHyphen/>
        <w:t>65)</w:t>
      </w:r>
    </w:p>
    <w:p w:rsidR="00EB4096" w:rsidRPr="002A60E2" w:rsidRDefault="00856D9D" w:rsidP="00EB4096">
      <w:pPr>
        <w:jc w:val="both"/>
        <w:rPr>
          <w:rFonts w:ascii="Arial" w:hAnsi="Arial" w:cs="Arial"/>
          <w:sz w:val="24"/>
        </w:rPr>
      </w:pPr>
      <w:r>
        <w:rPr>
          <w:rFonts w:ascii="Arial" w:hAnsi="Arial" w:cs="Arial"/>
          <w:sz w:val="24"/>
        </w:rPr>
        <w:t>3~ Crisis de la fe y confesió</w:t>
      </w:r>
      <w:r w:rsidR="00EB4096" w:rsidRPr="002A60E2">
        <w:rPr>
          <w:rFonts w:ascii="Arial" w:hAnsi="Arial" w:cs="Arial"/>
          <w:sz w:val="24"/>
        </w:rPr>
        <w:t>n de Pedro (6,66</w:t>
      </w:r>
      <w:r w:rsidR="00EB4096" w:rsidRPr="002A60E2">
        <w:rPr>
          <w:rFonts w:ascii="Arial" w:hAnsi="Arial" w:cs="Arial"/>
          <w:sz w:val="24"/>
        </w:rPr>
        <w:noBreakHyphen/>
        <w:t>71)</w:t>
      </w:r>
    </w:p>
    <w:p w:rsidR="00EB4096" w:rsidRPr="002A60E2" w:rsidRDefault="00EB4096" w:rsidP="00EB4096">
      <w:pPr>
        <w:jc w:val="both"/>
        <w:rPr>
          <w:rFonts w:ascii="Arial" w:hAnsi="Arial" w:cs="Arial"/>
          <w:sz w:val="24"/>
        </w:rPr>
      </w:pPr>
    </w:p>
    <w:p w:rsidR="00EB4096" w:rsidRPr="002A60E2" w:rsidRDefault="00EB4096" w:rsidP="00EB4096">
      <w:pPr>
        <w:jc w:val="both"/>
        <w:rPr>
          <w:rFonts w:ascii="Arial" w:hAnsi="Arial" w:cs="Arial"/>
          <w:sz w:val="24"/>
        </w:rPr>
      </w:pPr>
      <w:r w:rsidRPr="002A60E2">
        <w:rPr>
          <w:rFonts w:ascii="Arial" w:hAnsi="Arial" w:cs="Arial"/>
          <w:sz w:val="24"/>
        </w:rPr>
        <w:t xml:space="preserve">  PARTE SEGUNDA: RECHAZO DE LA VIDA Y AMENAZAS DE MUERTE</w:t>
      </w:r>
    </w:p>
    <w:p w:rsidR="00EB4096" w:rsidRPr="002A60E2" w:rsidRDefault="00EB4096" w:rsidP="00EB4096">
      <w:pPr>
        <w:jc w:val="both"/>
        <w:rPr>
          <w:rFonts w:ascii="Arial" w:hAnsi="Arial" w:cs="Arial"/>
          <w:sz w:val="24"/>
        </w:rPr>
      </w:pPr>
      <w:r w:rsidRPr="002A60E2">
        <w:rPr>
          <w:rFonts w:ascii="Arial" w:hAnsi="Arial" w:cs="Arial"/>
          <w:sz w:val="24"/>
        </w:rPr>
        <w:t xml:space="preserve">                  (7,1</w:t>
      </w:r>
      <w:r w:rsidRPr="002A60E2">
        <w:rPr>
          <w:rFonts w:ascii="Arial" w:hAnsi="Arial" w:cs="Arial"/>
          <w:sz w:val="24"/>
        </w:rPr>
        <w:noBreakHyphen/>
        <w:t>12,50)</w:t>
      </w:r>
    </w:p>
    <w:p w:rsidR="00EB4096" w:rsidRPr="002A60E2" w:rsidRDefault="00EB4096" w:rsidP="00EB4096">
      <w:pPr>
        <w:jc w:val="both"/>
        <w:rPr>
          <w:rFonts w:ascii="Arial" w:hAnsi="Arial" w:cs="Arial"/>
          <w:sz w:val="24"/>
        </w:rPr>
      </w:pPr>
    </w:p>
    <w:p w:rsidR="00EB4096" w:rsidRPr="002A60E2" w:rsidRDefault="00856D9D" w:rsidP="00EB4096">
      <w:pPr>
        <w:jc w:val="both"/>
        <w:rPr>
          <w:rFonts w:ascii="Arial" w:hAnsi="Arial" w:cs="Arial"/>
          <w:sz w:val="24"/>
        </w:rPr>
      </w:pPr>
      <w:r>
        <w:rPr>
          <w:rFonts w:ascii="Arial" w:hAnsi="Arial" w:cs="Arial"/>
          <w:i/>
          <w:sz w:val="24"/>
        </w:rPr>
        <w:t>Sección primera: Controv</w:t>
      </w:r>
      <w:r w:rsidR="00EB4096" w:rsidRPr="002A60E2">
        <w:rPr>
          <w:rFonts w:ascii="Arial" w:hAnsi="Arial" w:cs="Arial"/>
          <w:i/>
          <w:sz w:val="24"/>
        </w:rPr>
        <w:t xml:space="preserve">ersias en la fiesta de las tiendas </w:t>
      </w:r>
      <w:r w:rsidR="00EB4096" w:rsidRPr="002A60E2">
        <w:rPr>
          <w:rFonts w:ascii="Arial" w:hAnsi="Arial" w:cs="Arial"/>
          <w:sz w:val="24"/>
        </w:rPr>
        <w:t>(7,1</w:t>
      </w:r>
      <w:r w:rsidR="00EB4096" w:rsidRPr="002A60E2">
        <w:rPr>
          <w:rFonts w:ascii="Arial" w:hAnsi="Arial" w:cs="Arial"/>
          <w:sz w:val="24"/>
        </w:rPr>
        <w:noBreakHyphen/>
        <w:t>8,59)</w:t>
      </w:r>
    </w:p>
    <w:p w:rsidR="00EB4096" w:rsidRPr="002A60E2" w:rsidRDefault="00EB4096" w:rsidP="00EB4096">
      <w:pPr>
        <w:jc w:val="both"/>
        <w:rPr>
          <w:rFonts w:ascii="Arial" w:hAnsi="Arial" w:cs="Arial"/>
          <w:sz w:val="24"/>
        </w:rPr>
      </w:pPr>
      <w:r w:rsidRPr="002A60E2">
        <w:rPr>
          <w:rFonts w:ascii="Arial" w:hAnsi="Arial" w:cs="Arial"/>
          <w:i/>
          <w:sz w:val="24"/>
        </w:rPr>
        <w:t xml:space="preserve">Sección segunda Jesús, luz del mundo </w:t>
      </w:r>
      <w:r w:rsidRPr="002A60E2">
        <w:rPr>
          <w:rFonts w:ascii="Arial" w:hAnsi="Arial" w:cs="Arial"/>
          <w:sz w:val="24"/>
        </w:rPr>
        <w:t>(9,1</w:t>
      </w:r>
      <w:r w:rsidRPr="002A60E2">
        <w:rPr>
          <w:rFonts w:ascii="Arial" w:hAnsi="Arial" w:cs="Arial"/>
          <w:sz w:val="24"/>
        </w:rPr>
        <w:noBreakHyphen/>
        <w:t>10,42)</w:t>
      </w:r>
    </w:p>
    <w:p w:rsidR="00EB4096" w:rsidRPr="002A60E2" w:rsidRDefault="002660B6" w:rsidP="00EB4096">
      <w:pPr>
        <w:jc w:val="both"/>
        <w:rPr>
          <w:rFonts w:ascii="Arial" w:hAnsi="Arial" w:cs="Arial"/>
          <w:sz w:val="24"/>
        </w:rPr>
      </w:pPr>
      <w:r>
        <w:rPr>
          <w:rFonts w:ascii="Arial" w:hAnsi="Arial" w:cs="Arial"/>
          <w:sz w:val="24"/>
        </w:rPr>
        <w:t>1</w:t>
      </w:r>
      <w:r w:rsidR="00856D9D">
        <w:rPr>
          <w:rFonts w:ascii="Arial" w:hAnsi="Arial" w:cs="Arial"/>
          <w:sz w:val="24"/>
        </w:rPr>
        <w:t>) Curació</w:t>
      </w:r>
      <w:r w:rsidR="00EB4096" w:rsidRPr="002A60E2">
        <w:rPr>
          <w:rFonts w:ascii="Arial" w:hAnsi="Arial" w:cs="Arial"/>
          <w:sz w:val="24"/>
        </w:rPr>
        <w:t>n del ciego de nacimiento (9,1</w:t>
      </w:r>
      <w:r w:rsidR="00856D9D">
        <w:rPr>
          <w:rFonts w:ascii="Arial" w:hAnsi="Arial" w:cs="Arial"/>
          <w:sz w:val="24"/>
        </w:rPr>
        <w:t>-</w:t>
      </w:r>
      <w:r w:rsidR="00EB4096" w:rsidRPr="002A60E2">
        <w:rPr>
          <w:rFonts w:ascii="Arial" w:hAnsi="Arial" w:cs="Arial"/>
          <w:sz w:val="24"/>
        </w:rPr>
        <w:t>41)</w:t>
      </w:r>
    </w:p>
    <w:p w:rsidR="00EB4096" w:rsidRPr="002A60E2" w:rsidRDefault="00EB4096" w:rsidP="00EB4096">
      <w:pPr>
        <w:jc w:val="both"/>
        <w:rPr>
          <w:rFonts w:ascii="Arial" w:hAnsi="Arial" w:cs="Arial"/>
          <w:sz w:val="24"/>
        </w:rPr>
      </w:pPr>
      <w:r w:rsidRPr="002A60E2">
        <w:rPr>
          <w:rFonts w:ascii="Arial" w:hAnsi="Arial" w:cs="Arial"/>
          <w:sz w:val="24"/>
        </w:rPr>
        <w:t>2)  Alegorías del pastor y de la puerta (10,1</w:t>
      </w:r>
      <w:r w:rsidRPr="002A60E2">
        <w:rPr>
          <w:rFonts w:ascii="Arial" w:hAnsi="Arial" w:cs="Arial"/>
          <w:sz w:val="24"/>
        </w:rPr>
        <w:noBreakHyphen/>
        <w:t>21)</w:t>
      </w:r>
    </w:p>
    <w:p w:rsidR="00EB4096" w:rsidRPr="002A60E2" w:rsidRDefault="00EB4096" w:rsidP="00EB4096">
      <w:pPr>
        <w:jc w:val="both"/>
        <w:rPr>
          <w:rFonts w:ascii="Arial" w:hAnsi="Arial" w:cs="Arial"/>
          <w:sz w:val="24"/>
        </w:rPr>
      </w:pPr>
      <w:r w:rsidRPr="002A60E2">
        <w:rPr>
          <w:rFonts w:ascii="Arial" w:hAnsi="Arial" w:cs="Arial"/>
          <w:sz w:val="24"/>
        </w:rPr>
        <w:t>3)  Conflicto durante la fiesta de l</w:t>
      </w:r>
      <w:r w:rsidR="00856D9D">
        <w:rPr>
          <w:rFonts w:ascii="Arial" w:hAnsi="Arial" w:cs="Arial"/>
          <w:sz w:val="24"/>
        </w:rPr>
        <w:t>a dedicació</w:t>
      </w:r>
      <w:r w:rsidRPr="002A60E2">
        <w:rPr>
          <w:rFonts w:ascii="Arial" w:hAnsi="Arial" w:cs="Arial"/>
          <w:sz w:val="24"/>
        </w:rPr>
        <w:t>n (10,22</w:t>
      </w:r>
      <w:r w:rsidRPr="002A60E2">
        <w:rPr>
          <w:rFonts w:ascii="Arial" w:hAnsi="Arial" w:cs="Arial"/>
          <w:sz w:val="24"/>
        </w:rPr>
        <w:noBreakHyphen/>
        <w:t>39)</w:t>
      </w:r>
    </w:p>
    <w:p w:rsidR="00EB4096" w:rsidRPr="002A60E2" w:rsidRDefault="00EB4096" w:rsidP="00EB4096">
      <w:pPr>
        <w:jc w:val="both"/>
        <w:rPr>
          <w:rFonts w:ascii="Arial" w:hAnsi="Arial" w:cs="Arial"/>
          <w:sz w:val="24"/>
        </w:rPr>
      </w:pPr>
      <w:r w:rsidRPr="002A60E2">
        <w:rPr>
          <w:rFonts w:ascii="Arial" w:hAnsi="Arial" w:cs="Arial"/>
          <w:i/>
          <w:sz w:val="24"/>
        </w:rPr>
        <w:t xml:space="preserve">Sección tercera: Jesús, vida y resurrección del mundo </w:t>
      </w:r>
      <w:r w:rsidRPr="002A60E2">
        <w:rPr>
          <w:rFonts w:ascii="Arial" w:hAnsi="Arial" w:cs="Arial"/>
          <w:sz w:val="24"/>
        </w:rPr>
        <w:t>(11,1</w:t>
      </w:r>
      <w:r w:rsidRPr="002A60E2">
        <w:rPr>
          <w:rFonts w:ascii="Arial" w:hAnsi="Arial" w:cs="Arial"/>
          <w:sz w:val="24"/>
        </w:rPr>
        <w:noBreakHyphen/>
        <w:t>12,36)</w:t>
      </w:r>
    </w:p>
    <w:p w:rsidR="00EB4096" w:rsidRPr="002A60E2" w:rsidRDefault="002660B6" w:rsidP="00EB4096">
      <w:pPr>
        <w:jc w:val="both"/>
        <w:rPr>
          <w:rFonts w:ascii="Arial" w:hAnsi="Arial" w:cs="Arial"/>
          <w:sz w:val="24"/>
        </w:rPr>
      </w:pPr>
      <w:r>
        <w:rPr>
          <w:rFonts w:ascii="Arial" w:hAnsi="Arial" w:cs="Arial"/>
          <w:sz w:val="24"/>
        </w:rPr>
        <w:t>1</w:t>
      </w:r>
      <w:r w:rsidR="00EB4096" w:rsidRPr="002A60E2">
        <w:rPr>
          <w:rFonts w:ascii="Arial" w:hAnsi="Arial" w:cs="Arial"/>
          <w:sz w:val="24"/>
        </w:rPr>
        <w:t>) Resurrección de Lázaro (11,1</w:t>
      </w:r>
      <w:r w:rsidR="00EB4096" w:rsidRPr="002A60E2">
        <w:rPr>
          <w:rFonts w:ascii="Arial" w:hAnsi="Arial" w:cs="Arial"/>
          <w:sz w:val="24"/>
        </w:rPr>
        <w:noBreakHyphen/>
        <w:t>45)</w:t>
      </w:r>
    </w:p>
    <w:p w:rsidR="00EB4096" w:rsidRPr="002A60E2" w:rsidRDefault="00EB4096" w:rsidP="00EB4096">
      <w:pPr>
        <w:jc w:val="both"/>
        <w:rPr>
          <w:rFonts w:ascii="Arial" w:hAnsi="Arial" w:cs="Arial"/>
          <w:sz w:val="24"/>
        </w:rPr>
      </w:pPr>
      <w:r w:rsidRPr="002A60E2">
        <w:rPr>
          <w:rFonts w:ascii="Arial" w:hAnsi="Arial" w:cs="Arial"/>
          <w:sz w:val="24"/>
        </w:rPr>
        <w:t>2)  La deliberación en casa de Caifás (11,46</w:t>
      </w:r>
      <w:r w:rsidRPr="002A60E2">
        <w:rPr>
          <w:rFonts w:ascii="Arial" w:hAnsi="Arial" w:cs="Arial"/>
          <w:sz w:val="24"/>
        </w:rPr>
        <w:noBreakHyphen/>
        <w:t>64)</w:t>
      </w:r>
    </w:p>
    <w:p w:rsidR="00EB4096" w:rsidRPr="002A60E2" w:rsidRDefault="00856D9D" w:rsidP="00EB4096">
      <w:pPr>
        <w:jc w:val="both"/>
        <w:rPr>
          <w:rFonts w:ascii="Arial" w:hAnsi="Arial" w:cs="Arial"/>
          <w:sz w:val="24"/>
        </w:rPr>
      </w:pPr>
      <w:r>
        <w:rPr>
          <w:rFonts w:ascii="Arial" w:hAnsi="Arial" w:cs="Arial"/>
          <w:sz w:val="24"/>
        </w:rPr>
        <w:t>3)  Unción</w:t>
      </w:r>
      <w:r w:rsidR="00EB4096" w:rsidRPr="002A60E2">
        <w:rPr>
          <w:rFonts w:ascii="Arial" w:hAnsi="Arial" w:cs="Arial"/>
          <w:sz w:val="24"/>
        </w:rPr>
        <w:t xml:space="preserve"> de Betania y entrada en Jerusalén (12,1</w:t>
      </w:r>
      <w:r w:rsidR="00EB4096" w:rsidRPr="002A60E2">
        <w:rPr>
          <w:rFonts w:ascii="Arial" w:hAnsi="Arial" w:cs="Arial"/>
          <w:sz w:val="24"/>
        </w:rPr>
        <w:noBreakHyphen/>
        <w:t>19)</w:t>
      </w:r>
    </w:p>
    <w:p w:rsidR="00EB4096" w:rsidRPr="002A60E2" w:rsidRDefault="00EB4096" w:rsidP="00EB4096">
      <w:pPr>
        <w:jc w:val="both"/>
        <w:rPr>
          <w:rFonts w:ascii="Arial" w:hAnsi="Arial" w:cs="Arial"/>
          <w:sz w:val="24"/>
        </w:rPr>
      </w:pPr>
      <w:r w:rsidRPr="002A60E2">
        <w:rPr>
          <w:rFonts w:ascii="Arial" w:hAnsi="Arial" w:cs="Arial"/>
          <w:sz w:val="24"/>
        </w:rPr>
        <w:t>4) Episodio de los griegos y últi</w:t>
      </w:r>
      <w:r>
        <w:rPr>
          <w:rFonts w:ascii="Arial" w:hAnsi="Arial" w:cs="Arial"/>
          <w:sz w:val="24"/>
        </w:rPr>
        <w:t>m</w:t>
      </w:r>
      <w:r w:rsidRPr="002A60E2">
        <w:rPr>
          <w:rFonts w:ascii="Arial" w:hAnsi="Arial" w:cs="Arial"/>
          <w:sz w:val="24"/>
        </w:rPr>
        <w:t>a revelación (12,20</w:t>
      </w:r>
      <w:r w:rsidRPr="002A60E2">
        <w:rPr>
          <w:rFonts w:ascii="Arial" w:hAnsi="Arial" w:cs="Arial"/>
          <w:sz w:val="24"/>
        </w:rPr>
        <w:noBreakHyphen/>
        <w:t>36)</w:t>
      </w:r>
    </w:p>
    <w:p w:rsidR="00EB4096" w:rsidRPr="002A60E2" w:rsidRDefault="00EB4096" w:rsidP="00EB4096">
      <w:pPr>
        <w:jc w:val="both"/>
        <w:rPr>
          <w:rFonts w:ascii="Arial" w:hAnsi="Arial" w:cs="Arial"/>
          <w:sz w:val="24"/>
        </w:rPr>
      </w:pPr>
      <w:r w:rsidRPr="002A60E2">
        <w:rPr>
          <w:rFonts w:ascii="Arial" w:hAnsi="Arial" w:cs="Arial"/>
          <w:i/>
          <w:sz w:val="24"/>
        </w:rPr>
        <w:t xml:space="preserve">Conclusión del «Libro de los signos» </w:t>
      </w:r>
      <w:r w:rsidRPr="002A60E2">
        <w:rPr>
          <w:rFonts w:ascii="Arial" w:hAnsi="Arial" w:cs="Arial"/>
          <w:sz w:val="24"/>
        </w:rPr>
        <w:t>(12,37</w:t>
      </w:r>
      <w:r w:rsidRPr="002A60E2">
        <w:rPr>
          <w:rFonts w:ascii="Arial" w:hAnsi="Arial" w:cs="Arial"/>
          <w:sz w:val="24"/>
        </w:rPr>
        <w:noBreakHyphen/>
        <w:t>50)</w:t>
      </w:r>
    </w:p>
    <w:p w:rsidR="00EB4096" w:rsidRDefault="00EB4096" w:rsidP="00EB4096">
      <w:pPr>
        <w:jc w:val="both"/>
        <w:rPr>
          <w:rFonts w:ascii="Arial" w:hAnsi="Arial" w:cs="Arial"/>
          <w:sz w:val="24"/>
        </w:rPr>
      </w:pPr>
    </w:p>
    <w:p w:rsidR="00613974" w:rsidRPr="002A60E2" w:rsidRDefault="00613974" w:rsidP="00EB4096">
      <w:pPr>
        <w:jc w:val="both"/>
        <w:rPr>
          <w:rFonts w:ascii="Arial" w:hAnsi="Arial" w:cs="Arial"/>
          <w:sz w:val="24"/>
        </w:rPr>
      </w:pPr>
    </w:p>
    <w:p w:rsidR="00EB4096" w:rsidRPr="002A60E2" w:rsidRDefault="00EB4096" w:rsidP="00EB4096">
      <w:pPr>
        <w:jc w:val="both"/>
        <w:rPr>
          <w:rFonts w:ascii="Arial" w:hAnsi="Arial" w:cs="Arial"/>
          <w:sz w:val="24"/>
        </w:rPr>
      </w:pPr>
      <w:r w:rsidRPr="002A60E2">
        <w:rPr>
          <w:rFonts w:ascii="Arial" w:hAnsi="Arial" w:cs="Arial"/>
          <w:b/>
          <w:i/>
          <w:sz w:val="24"/>
        </w:rPr>
        <w:t>El «</w:t>
      </w:r>
      <w:r w:rsidRPr="002A60E2">
        <w:rPr>
          <w:rFonts w:ascii="Arial" w:hAnsi="Arial" w:cs="Arial"/>
          <w:b/>
          <w:sz w:val="24"/>
        </w:rPr>
        <w:t>Libro de la hora» (o de la gloria)</w:t>
      </w:r>
      <w:r w:rsidRPr="002A60E2">
        <w:rPr>
          <w:rFonts w:ascii="Arial" w:hAnsi="Arial" w:cs="Arial"/>
          <w:sz w:val="24"/>
        </w:rPr>
        <w:t xml:space="preserve"> (13,1</w:t>
      </w:r>
      <w:r w:rsidRPr="002A60E2">
        <w:rPr>
          <w:rFonts w:ascii="Arial" w:hAnsi="Arial" w:cs="Arial"/>
          <w:sz w:val="24"/>
        </w:rPr>
        <w:noBreakHyphen/>
        <w:t>20,31 + 21,1</w:t>
      </w:r>
      <w:r w:rsidRPr="002A60E2">
        <w:rPr>
          <w:rFonts w:ascii="Arial" w:hAnsi="Arial" w:cs="Arial"/>
          <w:sz w:val="24"/>
        </w:rPr>
        <w:noBreakHyphen/>
        <w:t>25)</w:t>
      </w:r>
    </w:p>
    <w:p w:rsidR="00EB4096" w:rsidRPr="002A60E2" w:rsidRDefault="00EB4096" w:rsidP="00EB4096">
      <w:pPr>
        <w:jc w:val="both"/>
        <w:rPr>
          <w:rFonts w:ascii="Arial" w:hAnsi="Arial" w:cs="Arial"/>
          <w:sz w:val="24"/>
        </w:rPr>
      </w:pPr>
    </w:p>
    <w:p w:rsidR="00EB4096" w:rsidRPr="002A60E2" w:rsidRDefault="00EB4096" w:rsidP="00EB4096">
      <w:pPr>
        <w:jc w:val="both"/>
        <w:rPr>
          <w:rFonts w:ascii="Arial" w:hAnsi="Arial" w:cs="Arial"/>
          <w:sz w:val="24"/>
        </w:rPr>
      </w:pPr>
      <w:r w:rsidRPr="002A60E2">
        <w:rPr>
          <w:rFonts w:ascii="Arial" w:hAnsi="Arial" w:cs="Arial"/>
          <w:sz w:val="24"/>
        </w:rPr>
        <w:t xml:space="preserve">       PARTE PRIMERA: LA CENA DE DESPEDIDA (13 1</w:t>
      </w:r>
      <w:r w:rsidRPr="002A60E2">
        <w:rPr>
          <w:rFonts w:ascii="Arial" w:hAnsi="Arial" w:cs="Arial"/>
          <w:sz w:val="24"/>
        </w:rPr>
        <w:noBreakHyphen/>
        <w:t>17,'~6)</w:t>
      </w:r>
    </w:p>
    <w:p w:rsidR="00EB4096" w:rsidRPr="002A60E2" w:rsidRDefault="00EB4096" w:rsidP="00EB4096">
      <w:pPr>
        <w:jc w:val="both"/>
        <w:rPr>
          <w:rFonts w:ascii="Arial" w:hAnsi="Arial" w:cs="Arial"/>
          <w:sz w:val="24"/>
        </w:rPr>
      </w:pPr>
    </w:p>
    <w:p w:rsidR="00EB4096" w:rsidRPr="002A60E2" w:rsidRDefault="00EB4096" w:rsidP="00EB4096">
      <w:pPr>
        <w:jc w:val="both"/>
        <w:rPr>
          <w:rFonts w:ascii="Arial" w:hAnsi="Arial" w:cs="Arial"/>
          <w:sz w:val="24"/>
        </w:rPr>
      </w:pPr>
      <w:r w:rsidRPr="002A60E2">
        <w:rPr>
          <w:rFonts w:ascii="Arial" w:hAnsi="Arial" w:cs="Arial"/>
          <w:i/>
          <w:sz w:val="24"/>
        </w:rPr>
        <w:t xml:space="preserve">Sección primera: El lavatorio de los pies y la cena </w:t>
      </w:r>
      <w:r w:rsidRPr="002A60E2">
        <w:rPr>
          <w:rFonts w:ascii="Arial" w:hAnsi="Arial" w:cs="Arial"/>
          <w:sz w:val="24"/>
        </w:rPr>
        <w:t>(13,1</w:t>
      </w:r>
      <w:r w:rsidRPr="002A60E2">
        <w:rPr>
          <w:rFonts w:ascii="Arial" w:hAnsi="Arial" w:cs="Arial"/>
          <w:sz w:val="24"/>
        </w:rPr>
        <w:noBreakHyphen/>
        <w:t>30)</w:t>
      </w:r>
    </w:p>
    <w:p w:rsidR="00EB4096" w:rsidRPr="002A60E2" w:rsidRDefault="00EB4096" w:rsidP="00EB4096">
      <w:pPr>
        <w:jc w:val="both"/>
        <w:rPr>
          <w:rFonts w:ascii="Arial" w:hAnsi="Arial" w:cs="Arial"/>
          <w:sz w:val="24"/>
        </w:rPr>
      </w:pPr>
      <w:r w:rsidRPr="002A60E2">
        <w:rPr>
          <w:rFonts w:ascii="Arial" w:hAnsi="Arial" w:cs="Arial"/>
          <w:sz w:val="24"/>
        </w:rPr>
        <w:t>I) Relato del lavatorio de los pies (13,1</w:t>
      </w:r>
      <w:r w:rsidRPr="002A60E2">
        <w:rPr>
          <w:rFonts w:ascii="Arial" w:hAnsi="Arial" w:cs="Arial"/>
          <w:sz w:val="24"/>
        </w:rPr>
        <w:noBreakHyphen/>
        <w:t>20)</w:t>
      </w:r>
    </w:p>
    <w:p w:rsidR="00EB4096" w:rsidRPr="002A60E2" w:rsidRDefault="00EB4096" w:rsidP="00EB4096">
      <w:pPr>
        <w:jc w:val="both"/>
        <w:rPr>
          <w:rFonts w:ascii="Arial" w:hAnsi="Arial" w:cs="Arial"/>
          <w:sz w:val="24"/>
        </w:rPr>
      </w:pPr>
      <w:r w:rsidRPr="002A60E2">
        <w:rPr>
          <w:rFonts w:ascii="Arial" w:hAnsi="Arial" w:cs="Arial"/>
          <w:sz w:val="24"/>
        </w:rPr>
        <w:t>2)  Anuncio de la traición de Judas (13,21</w:t>
      </w:r>
      <w:r w:rsidRPr="002A60E2">
        <w:rPr>
          <w:rFonts w:ascii="Arial" w:hAnsi="Arial" w:cs="Arial"/>
          <w:sz w:val="24"/>
        </w:rPr>
        <w:noBreakHyphen/>
        <w:t>30)</w:t>
      </w:r>
    </w:p>
    <w:p w:rsidR="00EB4096" w:rsidRPr="002A60E2" w:rsidRDefault="00EB4096" w:rsidP="00EB4096">
      <w:pPr>
        <w:jc w:val="both"/>
        <w:rPr>
          <w:rFonts w:ascii="Arial" w:hAnsi="Arial" w:cs="Arial"/>
          <w:sz w:val="24"/>
        </w:rPr>
      </w:pPr>
      <w:r w:rsidRPr="002A60E2">
        <w:rPr>
          <w:rFonts w:ascii="Arial" w:hAnsi="Arial" w:cs="Arial"/>
          <w:i/>
          <w:sz w:val="24"/>
        </w:rPr>
        <w:t xml:space="preserve">Sección segunda: Discurso de despedida </w:t>
      </w:r>
      <w:r w:rsidRPr="002A60E2">
        <w:rPr>
          <w:rFonts w:ascii="Arial" w:hAnsi="Arial" w:cs="Arial"/>
          <w:sz w:val="24"/>
        </w:rPr>
        <w:t>(13,31</w:t>
      </w:r>
      <w:r w:rsidRPr="002A60E2">
        <w:rPr>
          <w:rFonts w:ascii="Arial" w:hAnsi="Arial" w:cs="Arial"/>
          <w:sz w:val="24"/>
        </w:rPr>
        <w:noBreakHyphen/>
        <w:t>16,33)</w:t>
      </w:r>
    </w:p>
    <w:p w:rsidR="008B500C" w:rsidRDefault="00EB4096" w:rsidP="00EB4096">
      <w:pPr>
        <w:jc w:val="both"/>
        <w:rPr>
          <w:rFonts w:ascii="Arial" w:hAnsi="Arial" w:cs="Arial"/>
          <w:sz w:val="24"/>
        </w:rPr>
      </w:pPr>
      <w:r w:rsidRPr="002A60E2">
        <w:rPr>
          <w:rFonts w:ascii="Arial" w:hAnsi="Arial" w:cs="Arial"/>
          <w:sz w:val="24"/>
        </w:rPr>
        <w:t>I) Primer discurso (13,31</w:t>
      </w:r>
      <w:r w:rsidRPr="002A60E2">
        <w:rPr>
          <w:rFonts w:ascii="Arial" w:hAnsi="Arial" w:cs="Arial"/>
          <w:sz w:val="24"/>
        </w:rPr>
        <w:noBreakHyphen/>
        <w:t xml:space="preserve">14,31) </w:t>
      </w:r>
    </w:p>
    <w:p w:rsidR="008B500C" w:rsidRDefault="00EB4096" w:rsidP="00EB4096">
      <w:pPr>
        <w:jc w:val="both"/>
        <w:rPr>
          <w:rFonts w:ascii="Arial" w:hAnsi="Arial" w:cs="Arial"/>
          <w:sz w:val="24"/>
        </w:rPr>
      </w:pPr>
      <w:r w:rsidRPr="002A60E2">
        <w:rPr>
          <w:rFonts w:ascii="Arial" w:hAnsi="Arial" w:cs="Arial"/>
          <w:sz w:val="24"/>
        </w:rPr>
        <w:t>2) Segundo discurso (15,1</w:t>
      </w:r>
      <w:r w:rsidRPr="002A60E2">
        <w:rPr>
          <w:rFonts w:ascii="Arial" w:hAnsi="Arial" w:cs="Arial"/>
          <w:sz w:val="24"/>
        </w:rPr>
        <w:noBreakHyphen/>
        <w:t xml:space="preserve">16,33) </w:t>
      </w:r>
    </w:p>
    <w:p w:rsidR="00EB4096" w:rsidRPr="002A60E2" w:rsidRDefault="00EB4096" w:rsidP="00EB4096">
      <w:pPr>
        <w:jc w:val="both"/>
        <w:rPr>
          <w:rFonts w:ascii="Arial" w:hAnsi="Arial" w:cs="Arial"/>
          <w:sz w:val="24"/>
        </w:rPr>
      </w:pPr>
      <w:r w:rsidRPr="002A60E2">
        <w:rPr>
          <w:rFonts w:ascii="Arial" w:hAnsi="Arial" w:cs="Arial"/>
          <w:i/>
          <w:sz w:val="24"/>
        </w:rPr>
        <w:t xml:space="preserve">Sección tercera: La oración sacerdotal </w:t>
      </w:r>
      <w:r w:rsidRPr="002A60E2">
        <w:rPr>
          <w:rFonts w:ascii="Arial" w:hAnsi="Arial" w:cs="Arial"/>
          <w:sz w:val="24"/>
        </w:rPr>
        <w:t>(17,1</w:t>
      </w:r>
      <w:r w:rsidRPr="002A60E2">
        <w:rPr>
          <w:rFonts w:ascii="Arial" w:hAnsi="Arial" w:cs="Arial"/>
          <w:sz w:val="24"/>
        </w:rPr>
        <w:noBreakHyphen/>
        <w:t>26)</w:t>
      </w:r>
    </w:p>
    <w:p w:rsidR="00EB4096" w:rsidRPr="002A60E2" w:rsidRDefault="00EB4096" w:rsidP="00EB4096">
      <w:pPr>
        <w:jc w:val="both"/>
        <w:rPr>
          <w:rFonts w:ascii="Arial" w:hAnsi="Arial" w:cs="Arial"/>
          <w:sz w:val="24"/>
        </w:rPr>
      </w:pPr>
    </w:p>
    <w:p w:rsidR="008B500C" w:rsidRDefault="00EB4096" w:rsidP="00EB4096">
      <w:pPr>
        <w:jc w:val="both"/>
        <w:rPr>
          <w:rFonts w:ascii="Arial" w:hAnsi="Arial" w:cs="Arial"/>
          <w:sz w:val="24"/>
        </w:rPr>
      </w:pPr>
      <w:r w:rsidRPr="002A60E2">
        <w:rPr>
          <w:rFonts w:ascii="Arial" w:hAnsi="Arial" w:cs="Arial"/>
          <w:sz w:val="24"/>
        </w:rPr>
        <w:t>PARTE SEGUNDA: EL RELATO DE LA PASIÓN (18, 1</w:t>
      </w:r>
      <w:r w:rsidRPr="002A60E2">
        <w:rPr>
          <w:rFonts w:ascii="Arial" w:hAnsi="Arial" w:cs="Arial"/>
          <w:sz w:val="24"/>
        </w:rPr>
        <w:noBreakHyphen/>
        <w:t xml:space="preserve">19,42) </w:t>
      </w:r>
    </w:p>
    <w:p w:rsidR="008B500C" w:rsidRDefault="00EB4096" w:rsidP="00EB4096">
      <w:pPr>
        <w:jc w:val="both"/>
        <w:rPr>
          <w:rFonts w:ascii="Arial" w:hAnsi="Arial" w:cs="Arial"/>
          <w:sz w:val="24"/>
        </w:rPr>
      </w:pPr>
      <w:r w:rsidRPr="002A60E2">
        <w:rPr>
          <w:rFonts w:ascii="Arial" w:hAnsi="Arial" w:cs="Arial"/>
          <w:i/>
          <w:sz w:val="24"/>
        </w:rPr>
        <w:t xml:space="preserve">Sección primera: Arresto de Jesús y negación de Pedro </w:t>
      </w:r>
      <w:r w:rsidRPr="002A60E2">
        <w:rPr>
          <w:rFonts w:ascii="Arial" w:hAnsi="Arial" w:cs="Arial"/>
          <w:sz w:val="24"/>
        </w:rPr>
        <w:t>(18,1</w:t>
      </w:r>
      <w:r w:rsidRPr="002A60E2">
        <w:rPr>
          <w:rFonts w:ascii="Arial" w:hAnsi="Arial" w:cs="Arial"/>
          <w:sz w:val="24"/>
        </w:rPr>
        <w:noBreakHyphen/>
        <w:t xml:space="preserve">27) </w:t>
      </w:r>
    </w:p>
    <w:p w:rsidR="008B500C" w:rsidRDefault="00EB4096" w:rsidP="00EB4096">
      <w:pPr>
        <w:jc w:val="both"/>
        <w:rPr>
          <w:rFonts w:ascii="Arial" w:hAnsi="Arial" w:cs="Arial"/>
          <w:sz w:val="24"/>
        </w:rPr>
      </w:pPr>
      <w:r w:rsidRPr="002A60E2">
        <w:rPr>
          <w:rFonts w:ascii="Arial" w:hAnsi="Arial" w:cs="Arial"/>
          <w:i/>
          <w:sz w:val="24"/>
        </w:rPr>
        <w:t xml:space="preserve">Sección segunda: El «proceso romano» de Jesús </w:t>
      </w:r>
      <w:r w:rsidRPr="002A60E2">
        <w:rPr>
          <w:rFonts w:ascii="Arial" w:hAnsi="Arial" w:cs="Arial"/>
          <w:sz w:val="24"/>
        </w:rPr>
        <w:t>(18,28</w:t>
      </w:r>
      <w:r w:rsidRPr="002A60E2">
        <w:rPr>
          <w:rFonts w:ascii="Arial" w:hAnsi="Arial" w:cs="Arial"/>
          <w:sz w:val="24"/>
        </w:rPr>
        <w:noBreakHyphen/>
        <w:t xml:space="preserve">19,16) </w:t>
      </w:r>
    </w:p>
    <w:p w:rsidR="00EB4096" w:rsidRPr="002A60E2" w:rsidRDefault="00EB4096" w:rsidP="00EB4096">
      <w:pPr>
        <w:jc w:val="both"/>
        <w:rPr>
          <w:rFonts w:ascii="Arial" w:hAnsi="Arial" w:cs="Arial"/>
          <w:sz w:val="24"/>
        </w:rPr>
      </w:pPr>
      <w:r w:rsidRPr="002A60E2">
        <w:rPr>
          <w:rFonts w:ascii="Arial" w:hAnsi="Arial" w:cs="Arial"/>
          <w:i/>
          <w:sz w:val="24"/>
        </w:rPr>
        <w:t xml:space="preserve">Sección tercera: La crucifixión </w:t>
      </w:r>
      <w:r w:rsidRPr="002A60E2">
        <w:rPr>
          <w:rFonts w:ascii="Arial" w:hAnsi="Arial" w:cs="Arial"/>
          <w:sz w:val="24"/>
        </w:rPr>
        <w:t>(19,17</w:t>
      </w:r>
      <w:r w:rsidRPr="002A60E2">
        <w:rPr>
          <w:rFonts w:ascii="Arial" w:hAnsi="Arial" w:cs="Arial"/>
          <w:sz w:val="24"/>
        </w:rPr>
        <w:noBreakHyphen/>
        <w:t>42)</w:t>
      </w:r>
    </w:p>
    <w:p w:rsidR="00EB4096" w:rsidRPr="002A60E2" w:rsidRDefault="00EB4096" w:rsidP="00EB4096">
      <w:pPr>
        <w:jc w:val="both"/>
        <w:rPr>
          <w:rFonts w:ascii="Arial" w:hAnsi="Arial" w:cs="Arial"/>
          <w:sz w:val="24"/>
        </w:rPr>
      </w:pPr>
    </w:p>
    <w:p w:rsidR="00EB4096" w:rsidRPr="002A60E2" w:rsidRDefault="00EB4096" w:rsidP="00EB4096">
      <w:pPr>
        <w:jc w:val="both"/>
        <w:rPr>
          <w:rFonts w:ascii="Arial" w:hAnsi="Arial" w:cs="Arial"/>
          <w:sz w:val="24"/>
        </w:rPr>
      </w:pPr>
      <w:r w:rsidRPr="002A60E2">
        <w:rPr>
          <w:rFonts w:ascii="Arial" w:hAnsi="Arial" w:cs="Arial"/>
          <w:sz w:val="24"/>
        </w:rPr>
        <w:t>PARTE TERCERA: LAS APARICIONES DEL RESUCITADO (20,1 31 + 21,1</w:t>
      </w:r>
      <w:r w:rsidRPr="002A60E2">
        <w:rPr>
          <w:rFonts w:ascii="Arial" w:hAnsi="Arial" w:cs="Arial"/>
          <w:sz w:val="24"/>
        </w:rPr>
        <w:noBreakHyphen/>
        <w:t>25)</w:t>
      </w:r>
    </w:p>
    <w:p w:rsidR="00EB4096" w:rsidRPr="002A60E2" w:rsidRDefault="00EB4096" w:rsidP="00EB4096">
      <w:pPr>
        <w:jc w:val="both"/>
        <w:rPr>
          <w:rFonts w:ascii="Arial" w:hAnsi="Arial" w:cs="Arial"/>
          <w:sz w:val="24"/>
        </w:rPr>
      </w:pPr>
      <w:r w:rsidRPr="002A60E2">
        <w:rPr>
          <w:rFonts w:ascii="Arial" w:hAnsi="Arial" w:cs="Arial"/>
          <w:i/>
          <w:sz w:val="24"/>
        </w:rPr>
        <w:t xml:space="preserve">Las apariciones en Jerusalén </w:t>
      </w:r>
      <w:r w:rsidRPr="002A60E2">
        <w:rPr>
          <w:rFonts w:ascii="Arial" w:hAnsi="Arial" w:cs="Arial"/>
          <w:sz w:val="24"/>
        </w:rPr>
        <w:t>(20,1</w:t>
      </w:r>
      <w:r w:rsidRPr="002A60E2">
        <w:rPr>
          <w:rFonts w:ascii="Arial" w:hAnsi="Arial" w:cs="Arial"/>
          <w:sz w:val="24"/>
        </w:rPr>
        <w:noBreakHyphen/>
        <w:t xml:space="preserve">31) </w:t>
      </w:r>
    </w:p>
    <w:p w:rsidR="008B500C" w:rsidRDefault="00711F06" w:rsidP="00EB4096">
      <w:pPr>
        <w:jc w:val="both"/>
        <w:rPr>
          <w:rFonts w:ascii="Arial" w:hAnsi="Arial" w:cs="Arial"/>
          <w:sz w:val="24"/>
        </w:rPr>
      </w:pPr>
      <w:r>
        <w:rPr>
          <w:rFonts w:ascii="Arial" w:hAnsi="Arial" w:cs="Arial"/>
          <w:sz w:val="24"/>
        </w:rPr>
        <w:t>1</w:t>
      </w:r>
      <w:r w:rsidR="00EB4096" w:rsidRPr="002A60E2">
        <w:rPr>
          <w:rFonts w:ascii="Arial" w:hAnsi="Arial" w:cs="Arial"/>
          <w:sz w:val="24"/>
        </w:rPr>
        <w:t>) María de Mágdala en el sepulcro (20,1</w:t>
      </w:r>
      <w:r w:rsidR="00EB4096" w:rsidRPr="002A60E2">
        <w:rPr>
          <w:rFonts w:ascii="Arial" w:hAnsi="Arial" w:cs="Arial"/>
          <w:sz w:val="24"/>
        </w:rPr>
        <w:noBreakHyphen/>
        <w:t xml:space="preserve">10) </w:t>
      </w:r>
    </w:p>
    <w:p w:rsidR="008B500C" w:rsidRDefault="00EB4096" w:rsidP="00EB4096">
      <w:pPr>
        <w:jc w:val="both"/>
        <w:rPr>
          <w:rFonts w:ascii="Arial" w:hAnsi="Arial" w:cs="Arial"/>
          <w:sz w:val="24"/>
        </w:rPr>
      </w:pPr>
      <w:r w:rsidRPr="002A60E2">
        <w:rPr>
          <w:rFonts w:ascii="Arial" w:hAnsi="Arial" w:cs="Arial"/>
          <w:sz w:val="24"/>
        </w:rPr>
        <w:t>2) Aparición a María de Mágdala (20,11</w:t>
      </w:r>
      <w:r w:rsidRPr="002A60E2">
        <w:rPr>
          <w:rFonts w:ascii="Arial" w:hAnsi="Arial" w:cs="Arial"/>
          <w:sz w:val="24"/>
        </w:rPr>
        <w:noBreakHyphen/>
        <w:t xml:space="preserve">18) </w:t>
      </w:r>
    </w:p>
    <w:p w:rsidR="008B500C" w:rsidRDefault="00711F06" w:rsidP="00EB4096">
      <w:pPr>
        <w:jc w:val="both"/>
        <w:rPr>
          <w:rFonts w:ascii="Arial" w:hAnsi="Arial" w:cs="Arial"/>
          <w:sz w:val="24"/>
        </w:rPr>
      </w:pPr>
      <w:r>
        <w:rPr>
          <w:rFonts w:ascii="Arial" w:hAnsi="Arial" w:cs="Arial"/>
          <w:sz w:val="24"/>
        </w:rPr>
        <w:t>3)</w:t>
      </w:r>
      <w:r w:rsidR="00EB4096" w:rsidRPr="002A60E2">
        <w:rPr>
          <w:rFonts w:ascii="Arial" w:hAnsi="Arial" w:cs="Arial"/>
          <w:sz w:val="24"/>
        </w:rPr>
        <w:t xml:space="preserve"> El don del Espíritu y el envío misional (20,19</w:t>
      </w:r>
      <w:r w:rsidR="00EB4096" w:rsidRPr="002A60E2">
        <w:rPr>
          <w:rFonts w:ascii="Arial" w:hAnsi="Arial" w:cs="Arial"/>
          <w:sz w:val="24"/>
        </w:rPr>
        <w:noBreakHyphen/>
        <w:t xml:space="preserve">23) </w:t>
      </w:r>
    </w:p>
    <w:p w:rsidR="008B500C" w:rsidRDefault="00EB4096" w:rsidP="00EB4096">
      <w:pPr>
        <w:jc w:val="both"/>
        <w:rPr>
          <w:rFonts w:ascii="Arial" w:hAnsi="Arial" w:cs="Arial"/>
          <w:sz w:val="24"/>
        </w:rPr>
      </w:pPr>
      <w:r w:rsidRPr="002A60E2">
        <w:rPr>
          <w:rFonts w:ascii="Arial" w:hAnsi="Arial" w:cs="Arial"/>
          <w:sz w:val="24"/>
        </w:rPr>
        <w:t>4) La entrada en el tiempo de la fe (20,24</w:t>
      </w:r>
      <w:r w:rsidRPr="002A60E2">
        <w:rPr>
          <w:rFonts w:ascii="Arial" w:hAnsi="Arial" w:cs="Arial"/>
          <w:sz w:val="24"/>
        </w:rPr>
        <w:noBreakHyphen/>
        <w:t xml:space="preserve">29) </w:t>
      </w:r>
    </w:p>
    <w:p w:rsidR="008B500C" w:rsidRDefault="00EB4096" w:rsidP="00EB4096">
      <w:pPr>
        <w:jc w:val="both"/>
        <w:rPr>
          <w:rFonts w:ascii="Arial" w:hAnsi="Arial" w:cs="Arial"/>
          <w:sz w:val="24"/>
        </w:rPr>
      </w:pPr>
      <w:r w:rsidRPr="002A60E2">
        <w:rPr>
          <w:rFonts w:ascii="Arial" w:hAnsi="Arial" w:cs="Arial"/>
          <w:i/>
          <w:sz w:val="24"/>
        </w:rPr>
        <w:t xml:space="preserve">Conclusión del evangelista </w:t>
      </w:r>
      <w:r w:rsidRPr="002A60E2">
        <w:rPr>
          <w:rFonts w:ascii="Arial" w:hAnsi="Arial" w:cs="Arial"/>
          <w:sz w:val="24"/>
        </w:rPr>
        <w:t>(20,30</w:t>
      </w:r>
      <w:r w:rsidRPr="002A60E2">
        <w:rPr>
          <w:rFonts w:ascii="Arial" w:hAnsi="Arial" w:cs="Arial"/>
          <w:sz w:val="24"/>
        </w:rPr>
        <w:noBreakHyphen/>
        <w:t xml:space="preserve">31) </w:t>
      </w:r>
    </w:p>
    <w:p w:rsidR="008B500C" w:rsidRDefault="00EB4096" w:rsidP="00EB4096">
      <w:pPr>
        <w:jc w:val="both"/>
        <w:rPr>
          <w:rFonts w:ascii="Arial" w:hAnsi="Arial" w:cs="Arial"/>
          <w:sz w:val="24"/>
        </w:rPr>
      </w:pPr>
      <w:r w:rsidRPr="002A60E2">
        <w:rPr>
          <w:rFonts w:ascii="Arial" w:hAnsi="Arial" w:cs="Arial"/>
          <w:i/>
          <w:sz w:val="24"/>
        </w:rPr>
        <w:t xml:space="preserve">Apéndice: Las apariciones a orillas del lago </w:t>
      </w:r>
      <w:r w:rsidRPr="002A60E2">
        <w:rPr>
          <w:rFonts w:ascii="Arial" w:hAnsi="Arial" w:cs="Arial"/>
          <w:sz w:val="24"/>
        </w:rPr>
        <w:t>(21,1</w:t>
      </w:r>
      <w:r w:rsidRPr="002A60E2">
        <w:rPr>
          <w:rFonts w:ascii="Arial" w:hAnsi="Arial" w:cs="Arial"/>
          <w:sz w:val="24"/>
        </w:rPr>
        <w:noBreakHyphen/>
        <w:t xml:space="preserve">25) </w:t>
      </w:r>
    </w:p>
    <w:p w:rsidR="008B500C" w:rsidRDefault="00EB4096" w:rsidP="00EB4096">
      <w:pPr>
        <w:jc w:val="both"/>
        <w:rPr>
          <w:rFonts w:ascii="Arial" w:hAnsi="Arial" w:cs="Arial"/>
          <w:sz w:val="24"/>
        </w:rPr>
      </w:pPr>
      <w:r w:rsidRPr="002A60E2">
        <w:rPr>
          <w:rFonts w:ascii="Arial" w:hAnsi="Arial" w:cs="Arial"/>
          <w:sz w:val="24"/>
        </w:rPr>
        <w:t>I) Relato d</w:t>
      </w:r>
      <w:r w:rsidR="008B500C">
        <w:rPr>
          <w:rFonts w:ascii="Arial" w:hAnsi="Arial" w:cs="Arial"/>
          <w:sz w:val="24"/>
        </w:rPr>
        <w:t>e la pesca milagrosa (21,1</w:t>
      </w:r>
      <w:r w:rsidR="008B500C">
        <w:rPr>
          <w:rFonts w:ascii="Arial" w:hAnsi="Arial" w:cs="Arial"/>
          <w:sz w:val="24"/>
        </w:rPr>
        <w:noBreakHyphen/>
        <w:t xml:space="preserve">11) </w:t>
      </w:r>
    </w:p>
    <w:p w:rsidR="008B500C" w:rsidRDefault="008B500C" w:rsidP="00EB4096">
      <w:pPr>
        <w:jc w:val="both"/>
        <w:rPr>
          <w:rFonts w:ascii="Arial" w:hAnsi="Arial" w:cs="Arial"/>
          <w:sz w:val="24"/>
        </w:rPr>
      </w:pPr>
      <w:r>
        <w:rPr>
          <w:rFonts w:ascii="Arial" w:hAnsi="Arial" w:cs="Arial"/>
          <w:sz w:val="24"/>
        </w:rPr>
        <w:t>2</w:t>
      </w:r>
      <w:r w:rsidR="00EB4096" w:rsidRPr="002A60E2">
        <w:rPr>
          <w:rFonts w:ascii="Arial" w:hAnsi="Arial" w:cs="Arial"/>
          <w:sz w:val="24"/>
        </w:rPr>
        <w:t>) Perspectivas de futuro (21,12</w:t>
      </w:r>
      <w:r w:rsidR="00EB4096" w:rsidRPr="002A60E2">
        <w:rPr>
          <w:rFonts w:ascii="Arial" w:hAnsi="Arial" w:cs="Arial"/>
          <w:sz w:val="24"/>
        </w:rPr>
        <w:noBreakHyphen/>
        <w:t xml:space="preserve">23) </w:t>
      </w:r>
    </w:p>
    <w:p w:rsidR="00EB4096" w:rsidRPr="002A60E2" w:rsidRDefault="00EB4096" w:rsidP="00EB4096">
      <w:pPr>
        <w:jc w:val="both"/>
        <w:rPr>
          <w:rFonts w:ascii="Arial" w:hAnsi="Arial" w:cs="Arial"/>
          <w:sz w:val="24"/>
        </w:rPr>
      </w:pPr>
      <w:r w:rsidRPr="002A60E2">
        <w:rPr>
          <w:rFonts w:ascii="Arial" w:hAnsi="Arial" w:cs="Arial"/>
          <w:i/>
          <w:sz w:val="24"/>
        </w:rPr>
        <w:t xml:space="preserve">Segunda conclusión </w:t>
      </w:r>
      <w:r w:rsidRPr="002A60E2">
        <w:rPr>
          <w:rFonts w:ascii="Arial" w:hAnsi="Arial" w:cs="Arial"/>
          <w:sz w:val="24"/>
        </w:rPr>
        <w:t>(21,24</w:t>
      </w:r>
      <w:r w:rsidRPr="002A60E2">
        <w:rPr>
          <w:rFonts w:ascii="Arial" w:hAnsi="Arial" w:cs="Arial"/>
          <w:sz w:val="24"/>
        </w:rPr>
        <w:noBreakHyphen/>
        <w:t>25)</w:t>
      </w:r>
    </w:p>
    <w:p w:rsidR="00EB4096" w:rsidRPr="002A60E2" w:rsidRDefault="00EB4096" w:rsidP="00EB4096">
      <w:pPr>
        <w:jc w:val="both"/>
        <w:rPr>
          <w:rFonts w:ascii="Arial" w:hAnsi="Arial" w:cs="Arial"/>
          <w:sz w:val="24"/>
        </w:rPr>
      </w:pPr>
    </w:p>
    <w:sectPr w:rsidR="00EB4096" w:rsidRPr="002A60E2">
      <w:headerReference w:type="even" r:id="rId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B31" w:rsidRDefault="00DF2B31">
      <w:r>
        <w:separator/>
      </w:r>
    </w:p>
  </w:endnote>
  <w:endnote w:type="continuationSeparator" w:id="0">
    <w:p w:rsidR="00DF2B31" w:rsidRDefault="00DF2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B31" w:rsidRDefault="00DF2B31">
      <w:r>
        <w:separator/>
      </w:r>
    </w:p>
  </w:footnote>
  <w:footnote w:type="continuationSeparator" w:id="0">
    <w:p w:rsidR="00DF2B31" w:rsidRDefault="00DF2B31">
      <w:r>
        <w:continuationSeparator/>
      </w:r>
    </w:p>
  </w:footnote>
  <w:footnote w:id="1">
    <w:p w:rsidR="00E9797E" w:rsidRPr="00496435" w:rsidRDefault="00E9797E" w:rsidP="00D02880">
      <w:pPr>
        <w:pStyle w:val="Textonotapie"/>
        <w:rPr>
          <w:rFonts w:ascii="Verdana" w:hAnsi="Verdana"/>
          <w:sz w:val="18"/>
          <w:szCs w:val="18"/>
          <w:lang w:val="es-ES"/>
        </w:rPr>
      </w:pPr>
      <w:r w:rsidRPr="00496435">
        <w:rPr>
          <w:rStyle w:val="Refdenotaalpie"/>
          <w:rFonts w:ascii="Verdana" w:hAnsi="Verdana"/>
          <w:sz w:val="18"/>
          <w:szCs w:val="18"/>
        </w:rPr>
        <w:footnoteRef/>
      </w:r>
      <w:r w:rsidRPr="00496435">
        <w:rPr>
          <w:rFonts w:ascii="Verdana" w:hAnsi="Verdana"/>
          <w:sz w:val="18"/>
          <w:szCs w:val="18"/>
        </w:rPr>
        <w:t xml:space="preserve"> </w:t>
      </w:r>
      <w:r w:rsidRPr="00496435">
        <w:rPr>
          <w:rFonts w:ascii="Verdana" w:hAnsi="Verdana"/>
          <w:sz w:val="18"/>
          <w:szCs w:val="18"/>
          <w:lang w:val="es-ES"/>
        </w:rPr>
        <w:t>Joh 7:15 Los judíos, asombrados, decían: «¿Cómo entiende de letras sin haber estudiado?»</w:t>
      </w:r>
    </w:p>
    <w:p w:rsidR="00E9797E" w:rsidRPr="00496435" w:rsidRDefault="00E9797E" w:rsidP="00D02880">
      <w:pPr>
        <w:pStyle w:val="Textonotapie"/>
        <w:rPr>
          <w:rFonts w:ascii="Verdana" w:hAnsi="Verdana"/>
          <w:sz w:val="18"/>
          <w:szCs w:val="18"/>
          <w:lang w:val="es-ES"/>
        </w:rPr>
      </w:pPr>
      <w:r w:rsidRPr="00496435">
        <w:rPr>
          <w:rFonts w:ascii="Verdana" w:hAnsi="Verdana"/>
          <w:sz w:val="18"/>
          <w:szCs w:val="18"/>
          <w:lang w:val="es-ES"/>
        </w:rPr>
        <w:t>Joh 7:16 Jesús les respondió: «Mi doctrina no es mía, sino del que me ha enviado.</w:t>
      </w:r>
    </w:p>
    <w:p w:rsidR="00E9797E" w:rsidRPr="00496435" w:rsidRDefault="00E9797E" w:rsidP="00D02880">
      <w:pPr>
        <w:pStyle w:val="Textonotapie"/>
        <w:rPr>
          <w:rFonts w:ascii="Verdana" w:hAnsi="Verdana"/>
          <w:sz w:val="18"/>
          <w:szCs w:val="18"/>
          <w:lang w:val="es-ES"/>
        </w:rPr>
      </w:pPr>
      <w:r w:rsidRPr="00496435">
        <w:rPr>
          <w:rFonts w:ascii="Verdana" w:hAnsi="Verdana"/>
          <w:sz w:val="18"/>
          <w:szCs w:val="18"/>
          <w:lang w:val="es-ES"/>
        </w:rPr>
        <w:t>Joh 7:17 Si alguno quiere cumplir su voluntad, verá si mi doctrina es de Dios o hablo yo por mi cuenta.</w:t>
      </w:r>
    </w:p>
    <w:p w:rsidR="00E9797E" w:rsidRPr="00496435" w:rsidRDefault="00E9797E" w:rsidP="00D02880">
      <w:pPr>
        <w:pStyle w:val="Textonotapie"/>
        <w:rPr>
          <w:rFonts w:ascii="Verdana" w:hAnsi="Verdana"/>
          <w:sz w:val="18"/>
          <w:szCs w:val="18"/>
          <w:lang w:val="es-PE"/>
        </w:rPr>
      </w:pPr>
      <w:r w:rsidRPr="00496435">
        <w:rPr>
          <w:rFonts w:ascii="Verdana" w:hAnsi="Verdana"/>
          <w:sz w:val="18"/>
          <w:szCs w:val="18"/>
          <w:lang w:val="es-ES"/>
        </w:rPr>
        <w:t>Joh 7:18 El que habla por su cuenta, busca su propia gloria; pero el que busca la gloria del que le ha enviado, ese es veraz; y no hay impostura en él.</w:t>
      </w:r>
    </w:p>
  </w:footnote>
  <w:footnote w:id="2">
    <w:p w:rsidR="00E9797E" w:rsidRPr="004F1F91" w:rsidRDefault="00E9797E" w:rsidP="004F1F91">
      <w:pPr>
        <w:pStyle w:val="Textonotapie"/>
        <w:rPr>
          <w:rFonts w:ascii="Verdana" w:hAnsi="Verdana"/>
          <w:sz w:val="18"/>
          <w:szCs w:val="18"/>
          <w:lang w:val="es-ES"/>
        </w:rPr>
      </w:pPr>
      <w:r w:rsidRPr="004F1F91">
        <w:rPr>
          <w:rStyle w:val="Refdenotaalpie"/>
          <w:rFonts w:ascii="Verdana" w:hAnsi="Verdana"/>
          <w:sz w:val="18"/>
          <w:szCs w:val="18"/>
        </w:rPr>
        <w:footnoteRef/>
      </w:r>
      <w:r w:rsidRPr="004F1F91">
        <w:rPr>
          <w:rFonts w:ascii="Verdana" w:hAnsi="Verdana"/>
          <w:sz w:val="18"/>
          <w:szCs w:val="18"/>
        </w:rPr>
        <w:t xml:space="preserve"> </w:t>
      </w:r>
      <w:r w:rsidRPr="004F1F91">
        <w:rPr>
          <w:rFonts w:ascii="Verdana" w:hAnsi="Verdana"/>
          <w:sz w:val="18"/>
          <w:szCs w:val="18"/>
          <w:lang w:val="es-ES"/>
        </w:rPr>
        <w:t>Joh 20:30 Jesús realizó en presencia de los discípulos otras muchas señales que no están escritas en este libro.</w:t>
      </w:r>
    </w:p>
    <w:p w:rsidR="00E9797E" w:rsidRPr="004F1F91" w:rsidRDefault="00E9797E" w:rsidP="004F1F91">
      <w:pPr>
        <w:pStyle w:val="Textonotapie"/>
        <w:rPr>
          <w:rFonts w:ascii="Verdana" w:hAnsi="Verdana"/>
          <w:sz w:val="18"/>
          <w:szCs w:val="18"/>
        </w:rPr>
      </w:pPr>
      <w:r w:rsidRPr="004F1F91">
        <w:rPr>
          <w:rFonts w:ascii="Verdana" w:hAnsi="Verdana"/>
          <w:sz w:val="18"/>
          <w:szCs w:val="18"/>
          <w:lang w:val="es-ES"/>
        </w:rPr>
        <w:t>Joh 20:31 Estas han sido escritas para que creáis que Jesús es el Cristo, el Hijo de Dios, y para que creyendo tengáis vida en su nombre.</w:t>
      </w:r>
    </w:p>
  </w:footnote>
  <w:footnote w:id="3">
    <w:p w:rsidR="00E9797E" w:rsidRPr="00496435" w:rsidRDefault="00E9797E" w:rsidP="000F430D">
      <w:pPr>
        <w:pStyle w:val="Textonotapie"/>
        <w:rPr>
          <w:rFonts w:ascii="Verdana" w:hAnsi="Verdana"/>
          <w:sz w:val="18"/>
          <w:szCs w:val="18"/>
          <w:lang w:val="es-ES"/>
        </w:rPr>
      </w:pPr>
      <w:r w:rsidRPr="00496435">
        <w:rPr>
          <w:rStyle w:val="Refdenotaalpie"/>
          <w:rFonts w:ascii="Verdana" w:hAnsi="Verdana"/>
          <w:sz w:val="18"/>
          <w:szCs w:val="18"/>
        </w:rPr>
        <w:footnoteRef/>
      </w:r>
      <w:r w:rsidRPr="00496435">
        <w:rPr>
          <w:rFonts w:ascii="Verdana" w:hAnsi="Verdana"/>
          <w:sz w:val="18"/>
          <w:szCs w:val="18"/>
        </w:rPr>
        <w:t xml:space="preserve"> </w:t>
      </w:r>
      <w:r w:rsidRPr="00496435">
        <w:rPr>
          <w:rFonts w:ascii="Verdana" w:hAnsi="Verdana"/>
          <w:sz w:val="18"/>
          <w:szCs w:val="18"/>
          <w:lang w:val="es-ES"/>
        </w:rPr>
        <w:t>Joh 7:1 Después de esto, Jesús andaba por Galilea, y no podía andar por Judea, porque los judíos buscaban matarle.</w:t>
      </w:r>
    </w:p>
    <w:p w:rsidR="00E9797E" w:rsidRPr="00496435" w:rsidRDefault="00E9797E" w:rsidP="000F430D">
      <w:pPr>
        <w:pStyle w:val="Textonotapie"/>
        <w:rPr>
          <w:rFonts w:ascii="Verdana" w:hAnsi="Verdana"/>
          <w:sz w:val="18"/>
          <w:szCs w:val="18"/>
          <w:lang w:val="es-ES"/>
        </w:rPr>
      </w:pPr>
      <w:r w:rsidRPr="00496435">
        <w:rPr>
          <w:rFonts w:ascii="Verdana" w:hAnsi="Verdana"/>
          <w:sz w:val="18"/>
          <w:szCs w:val="18"/>
          <w:lang w:val="es-ES"/>
        </w:rPr>
        <w:t>Joh 7:2 Pero se acercaba la fiesta judía de las Tiendas.</w:t>
      </w:r>
    </w:p>
    <w:p w:rsidR="00E9797E" w:rsidRPr="00496435" w:rsidRDefault="00E9797E" w:rsidP="000F430D">
      <w:pPr>
        <w:pStyle w:val="Textonotapie"/>
        <w:rPr>
          <w:rFonts w:ascii="Verdana" w:hAnsi="Verdana"/>
          <w:sz w:val="18"/>
          <w:szCs w:val="18"/>
          <w:lang w:val="es-ES"/>
        </w:rPr>
      </w:pPr>
      <w:r w:rsidRPr="00496435">
        <w:rPr>
          <w:rFonts w:ascii="Verdana" w:hAnsi="Verdana"/>
          <w:sz w:val="18"/>
          <w:szCs w:val="18"/>
          <w:lang w:val="es-ES"/>
        </w:rPr>
        <w:t>Joh 7:3 Y le dijeron sus hermanos: «Sal de aquí y vete a Judea, para que también tus discípulos vean las obras que haces,</w:t>
      </w:r>
    </w:p>
    <w:p w:rsidR="00E9797E" w:rsidRPr="00496435" w:rsidRDefault="00E9797E" w:rsidP="000F430D">
      <w:pPr>
        <w:pStyle w:val="Textonotapie"/>
        <w:rPr>
          <w:rFonts w:ascii="Verdana" w:hAnsi="Verdana"/>
          <w:sz w:val="18"/>
          <w:szCs w:val="18"/>
          <w:lang w:val="es-ES"/>
        </w:rPr>
      </w:pPr>
      <w:r w:rsidRPr="00496435">
        <w:rPr>
          <w:rFonts w:ascii="Verdana" w:hAnsi="Verdana"/>
          <w:sz w:val="18"/>
          <w:szCs w:val="18"/>
          <w:lang w:val="es-ES"/>
        </w:rPr>
        <w:t>Joh 7:4 pues nadie actúa en secreto cuando quiere ser conocido. Si haces estas cosas, muéstrate al mundo.»</w:t>
      </w:r>
    </w:p>
    <w:p w:rsidR="00E9797E" w:rsidRPr="00496435" w:rsidRDefault="00E9797E" w:rsidP="000F430D">
      <w:pPr>
        <w:pStyle w:val="Textonotapie"/>
        <w:rPr>
          <w:rFonts w:ascii="Verdana" w:hAnsi="Verdana"/>
          <w:sz w:val="18"/>
          <w:szCs w:val="18"/>
          <w:lang w:val="es-ES"/>
        </w:rPr>
      </w:pPr>
      <w:r w:rsidRPr="00496435">
        <w:rPr>
          <w:rFonts w:ascii="Verdana" w:hAnsi="Verdana"/>
          <w:sz w:val="18"/>
          <w:szCs w:val="18"/>
          <w:lang w:val="es-ES"/>
        </w:rPr>
        <w:t>Joh 7:5 Es que ni siquiera sus hermanos creían en él.</w:t>
      </w:r>
    </w:p>
    <w:p w:rsidR="00E9797E" w:rsidRPr="00496435" w:rsidRDefault="00E9797E" w:rsidP="000F430D">
      <w:pPr>
        <w:pStyle w:val="Textonotapie"/>
        <w:rPr>
          <w:rFonts w:ascii="Verdana" w:hAnsi="Verdana"/>
          <w:sz w:val="18"/>
          <w:szCs w:val="18"/>
          <w:lang w:val="es-ES"/>
        </w:rPr>
      </w:pPr>
      <w:r w:rsidRPr="00496435">
        <w:rPr>
          <w:rFonts w:ascii="Verdana" w:hAnsi="Verdana"/>
          <w:sz w:val="18"/>
          <w:szCs w:val="18"/>
          <w:lang w:val="es-ES"/>
        </w:rPr>
        <w:t>Joh 7:6 Entonces les dice Jesús: «Todavía no ha llegado mi tiempo, en cambio vuestro tiempo siempre está a mano.</w:t>
      </w:r>
    </w:p>
    <w:p w:rsidR="00E9797E" w:rsidRPr="00496435" w:rsidRDefault="00E9797E" w:rsidP="000F430D">
      <w:pPr>
        <w:pStyle w:val="Textonotapie"/>
        <w:rPr>
          <w:rFonts w:ascii="Verdana" w:hAnsi="Verdana"/>
          <w:sz w:val="18"/>
          <w:szCs w:val="18"/>
          <w:lang w:val="es-ES"/>
        </w:rPr>
      </w:pPr>
      <w:r w:rsidRPr="00496435">
        <w:rPr>
          <w:rFonts w:ascii="Verdana" w:hAnsi="Verdana"/>
          <w:sz w:val="18"/>
          <w:szCs w:val="18"/>
          <w:lang w:val="es-ES"/>
        </w:rPr>
        <w:t>Joh 7:7 El mundo no puede odiaros; a mí sí me aborrece, porque doy testimonio de que sus obras son perversas.</w:t>
      </w:r>
    </w:p>
    <w:p w:rsidR="00E9797E" w:rsidRPr="00496435" w:rsidRDefault="00E9797E" w:rsidP="000F430D">
      <w:pPr>
        <w:pStyle w:val="Textonotapie"/>
        <w:rPr>
          <w:rFonts w:ascii="Verdana" w:hAnsi="Verdana"/>
          <w:sz w:val="18"/>
          <w:szCs w:val="18"/>
          <w:lang w:val="es-ES"/>
        </w:rPr>
      </w:pPr>
      <w:r w:rsidRPr="00496435">
        <w:rPr>
          <w:rFonts w:ascii="Verdana" w:hAnsi="Verdana"/>
          <w:sz w:val="18"/>
          <w:szCs w:val="18"/>
          <w:lang w:val="es-ES"/>
        </w:rPr>
        <w:t>Joh 7:8 Subid vosotros a la fiesta; yo no subo a esta fiesta porque aún no se ha cumplido mi tiempo.»</w:t>
      </w:r>
    </w:p>
    <w:p w:rsidR="00E9797E" w:rsidRPr="00496435" w:rsidRDefault="00E9797E">
      <w:pPr>
        <w:pStyle w:val="Textonotapie"/>
        <w:rPr>
          <w:rFonts w:ascii="Verdana" w:hAnsi="Verdana"/>
          <w:sz w:val="18"/>
          <w:szCs w:val="18"/>
          <w:lang w:val="es-ES"/>
        </w:rPr>
      </w:pPr>
      <w:r w:rsidRPr="00496435">
        <w:rPr>
          <w:rFonts w:ascii="Verdana" w:hAnsi="Verdana"/>
          <w:sz w:val="18"/>
          <w:szCs w:val="18"/>
          <w:lang w:val="es-ES"/>
        </w:rPr>
        <w:t>Joh 7:9 D</w:t>
      </w:r>
      <w:r>
        <w:rPr>
          <w:rFonts w:ascii="Verdana" w:hAnsi="Verdana"/>
          <w:sz w:val="18"/>
          <w:szCs w:val="18"/>
          <w:lang w:val="es-ES"/>
        </w:rPr>
        <w:t>icho esto, se quedó en Galilea.</w:t>
      </w:r>
    </w:p>
  </w:footnote>
  <w:footnote w:id="4">
    <w:p w:rsidR="00E9797E" w:rsidRPr="00496435" w:rsidRDefault="00E9797E">
      <w:pPr>
        <w:pStyle w:val="Textonotapie"/>
        <w:rPr>
          <w:rFonts w:ascii="Verdana" w:hAnsi="Verdana"/>
          <w:sz w:val="18"/>
          <w:szCs w:val="18"/>
          <w:lang w:val="es-PE"/>
        </w:rPr>
      </w:pPr>
      <w:r w:rsidRPr="00496435">
        <w:rPr>
          <w:rStyle w:val="Refdenotaalpie"/>
          <w:rFonts w:ascii="Verdana" w:hAnsi="Verdana"/>
          <w:sz w:val="18"/>
          <w:szCs w:val="18"/>
        </w:rPr>
        <w:footnoteRef/>
      </w:r>
      <w:r w:rsidRPr="00496435">
        <w:rPr>
          <w:rFonts w:ascii="Verdana" w:hAnsi="Verdana"/>
          <w:sz w:val="18"/>
          <w:szCs w:val="18"/>
        </w:rPr>
        <w:t xml:space="preserve"> </w:t>
      </w:r>
      <w:r w:rsidRPr="00496435">
        <w:rPr>
          <w:rFonts w:ascii="Verdana" w:hAnsi="Verdana"/>
          <w:b/>
          <w:bCs/>
          <w:sz w:val="18"/>
          <w:szCs w:val="18"/>
          <w:lang w:val="es-ES"/>
        </w:rPr>
        <w:t>Joh 13:1</w:t>
      </w:r>
      <w:r w:rsidRPr="00496435">
        <w:rPr>
          <w:rFonts w:ascii="Verdana" w:hAnsi="Verdana"/>
          <w:sz w:val="18"/>
          <w:szCs w:val="18"/>
          <w:lang w:val="es-ES"/>
        </w:rPr>
        <w:t xml:space="preserve"> Antes de la fiesta de la Pascua, sabiendo Jesús que había llegado su hora de pasar de este mundo al Padre, habiendo amado a los suyos que estaban en el mundo, los amó hasta el extremo.</w:t>
      </w:r>
    </w:p>
  </w:footnote>
  <w:footnote w:id="5">
    <w:p w:rsidR="00E9797E" w:rsidRPr="00496435" w:rsidRDefault="00E9797E" w:rsidP="00CA6DA8">
      <w:pPr>
        <w:pStyle w:val="Textonotapie"/>
        <w:rPr>
          <w:rFonts w:ascii="Verdana" w:hAnsi="Verdana"/>
          <w:sz w:val="18"/>
          <w:szCs w:val="18"/>
          <w:lang w:val="es-ES"/>
        </w:rPr>
      </w:pPr>
      <w:r w:rsidRPr="00496435">
        <w:rPr>
          <w:rStyle w:val="Refdenotaalpie"/>
          <w:rFonts w:ascii="Verdana" w:hAnsi="Verdana"/>
          <w:sz w:val="18"/>
          <w:szCs w:val="18"/>
        </w:rPr>
        <w:footnoteRef/>
      </w:r>
      <w:r w:rsidRPr="00496435">
        <w:rPr>
          <w:rFonts w:ascii="Verdana" w:hAnsi="Verdana"/>
          <w:sz w:val="18"/>
          <w:szCs w:val="18"/>
        </w:rPr>
        <w:t xml:space="preserve"> </w:t>
      </w:r>
      <w:r w:rsidRPr="00496435">
        <w:rPr>
          <w:rFonts w:ascii="Verdana" w:hAnsi="Verdana"/>
          <w:sz w:val="18"/>
          <w:szCs w:val="18"/>
          <w:lang w:val="es-ES"/>
        </w:rPr>
        <w:t>Joh 13:1 Antes de la fiesta de la Pascua, sabiendo Jesús que había llegado su hora de pasar de este mundo al Padre, habiendo amado a los suyos que estaban en el mundo, los amó hasta el extremo.</w:t>
      </w:r>
    </w:p>
    <w:p w:rsidR="00E9797E" w:rsidRPr="00496435" w:rsidRDefault="00E9797E" w:rsidP="00CA6DA8">
      <w:pPr>
        <w:pStyle w:val="Textonotapie"/>
        <w:rPr>
          <w:rFonts w:ascii="Verdana" w:hAnsi="Verdana"/>
          <w:sz w:val="18"/>
          <w:szCs w:val="18"/>
          <w:lang w:val="es-ES"/>
        </w:rPr>
      </w:pPr>
      <w:r w:rsidRPr="00496435">
        <w:rPr>
          <w:rFonts w:ascii="Verdana" w:hAnsi="Verdana"/>
          <w:sz w:val="18"/>
          <w:szCs w:val="18"/>
          <w:lang w:val="es-ES"/>
        </w:rPr>
        <w:t>Joh 13:2 Durante la cena, cuando ya el diablo había puesto en el corazón a Judas Iscariote, hijo de Simón, el propósito de entregarle,</w:t>
      </w:r>
    </w:p>
    <w:p w:rsidR="00E9797E" w:rsidRPr="00496435" w:rsidRDefault="00E9797E" w:rsidP="00CA6DA8">
      <w:pPr>
        <w:pStyle w:val="Textonotapie"/>
        <w:rPr>
          <w:rFonts w:ascii="Verdana" w:hAnsi="Verdana"/>
          <w:sz w:val="18"/>
          <w:szCs w:val="18"/>
          <w:lang w:val="es-PE"/>
        </w:rPr>
      </w:pPr>
      <w:r w:rsidRPr="00496435">
        <w:rPr>
          <w:rFonts w:ascii="Verdana" w:hAnsi="Verdana"/>
          <w:sz w:val="18"/>
          <w:szCs w:val="18"/>
          <w:lang w:val="es-ES"/>
        </w:rPr>
        <w:t>Joh 13:3 sabiendo que el Padre le había puesto todo en sus manos y que había salido de Dios y a Dios volvía,</w:t>
      </w:r>
    </w:p>
  </w:footnote>
  <w:footnote w:id="6">
    <w:p w:rsidR="00E9797E" w:rsidRPr="00496435" w:rsidRDefault="00E9797E">
      <w:pPr>
        <w:pStyle w:val="Textonotapie"/>
        <w:rPr>
          <w:rFonts w:ascii="Verdana" w:hAnsi="Verdana"/>
          <w:sz w:val="18"/>
          <w:szCs w:val="18"/>
          <w:lang w:val="es-PE"/>
        </w:rPr>
      </w:pPr>
      <w:r w:rsidRPr="00496435">
        <w:rPr>
          <w:rStyle w:val="Refdenotaalpie"/>
          <w:rFonts w:ascii="Verdana" w:hAnsi="Verdana"/>
          <w:sz w:val="18"/>
          <w:szCs w:val="18"/>
        </w:rPr>
        <w:footnoteRef/>
      </w:r>
      <w:r w:rsidRPr="00496435">
        <w:rPr>
          <w:rFonts w:ascii="Verdana" w:hAnsi="Verdana"/>
          <w:sz w:val="18"/>
          <w:szCs w:val="18"/>
        </w:rPr>
        <w:t xml:space="preserve"> </w:t>
      </w:r>
      <w:r w:rsidRPr="00496435">
        <w:rPr>
          <w:rFonts w:ascii="Verdana" w:hAnsi="Verdana"/>
          <w:sz w:val="18"/>
          <w:szCs w:val="18"/>
          <w:lang w:val="es-ES"/>
        </w:rPr>
        <w:t>Joh 6:66 Desde entonces muchos de sus discípulos se volvieron atrás y ya no andaban con él.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E" w:rsidRDefault="00E9797E" w:rsidP="00936C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797E" w:rsidRDefault="00E9797E" w:rsidP="00936C9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7E" w:rsidRDefault="00E9797E" w:rsidP="00936C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2B31">
      <w:rPr>
        <w:rStyle w:val="Nmerodepgina"/>
        <w:noProof/>
      </w:rPr>
      <w:t>1</w:t>
    </w:r>
    <w:r>
      <w:rPr>
        <w:rStyle w:val="Nmerodepgina"/>
      </w:rPr>
      <w:fldChar w:fldCharType="end"/>
    </w:r>
  </w:p>
  <w:p w:rsidR="00E9797E" w:rsidRDefault="00E9797E" w:rsidP="00936C9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4FC"/>
    <w:multiLevelType w:val="hybridMultilevel"/>
    <w:tmpl w:val="05EC673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6D17E0"/>
    <w:multiLevelType w:val="hybridMultilevel"/>
    <w:tmpl w:val="A5F898DE"/>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3954927"/>
    <w:multiLevelType w:val="hybridMultilevel"/>
    <w:tmpl w:val="181C570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DAF0349"/>
    <w:multiLevelType w:val="hybridMultilevel"/>
    <w:tmpl w:val="9D5E878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33C8"/>
    <w:rsid w:val="0007511F"/>
    <w:rsid w:val="000C2C32"/>
    <w:rsid w:val="000E07F0"/>
    <w:rsid w:val="000F430D"/>
    <w:rsid w:val="001033C8"/>
    <w:rsid w:val="002660B6"/>
    <w:rsid w:val="002E3D68"/>
    <w:rsid w:val="0034792D"/>
    <w:rsid w:val="00454C66"/>
    <w:rsid w:val="00496435"/>
    <w:rsid w:val="004F1F91"/>
    <w:rsid w:val="00583D33"/>
    <w:rsid w:val="005E793C"/>
    <w:rsid w:val="00613974"/>
    <w:rsid w:val="00680175"/>
    <w:rsid w:val="00695E80"/>
    <w:rsid w:val="006E371B"/>
    <w:rsid w:val="00711F06"/>
    <w:rsid w:val="00752EBC"/>
    <w:rsid w:val="00794FB2"/>
    <w:rsid w:val="00856D9D"/>
    <w:rsid w:val="008B500C"/>
    <w:rsid w:val="00935C76"/>
    <w:rsid w:val="00936C9B"/>
    <w:rsid w:val="009B2178"/>
    <w:rsid w:val="00A02482"/>
    <w:rsid w:val="00A95B1F"/>
    <w:rsid w:val="00C0181B"/>
    <w:rsid w:val="00CA6DA8"/>
    <w:rsid w:val="00CC24B4"/>
    <w:rsid w:val="00D02880"/>
    <w:rsid w:val="00DD7BD1"/>
    <w:rsid w:val="00DF2B31"/>
    <w:rsid w:val="00E430F4"/>
    <w:rsid w:val="00E9797E"/>
    <w:rsid w:val="00EB409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96"/>
    <w:pPr>
      <w:overflowPunct w:val="0"/>
      <w:autoSpaceDE w:val="0"/>
      <w:autoSpaceDN w:val="0"/>
      <w:adjustRightInd w:val="0"/>
      <w:textAlignment w:val="baseline"/>
    </w:pPr>
    <w:rPr>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36C9B"/>
    <w:pPr>
      <w:tabs>
        <w:tab w:val="center" w:pos="4252"/>
        <w:tab w:val="right" w:pos="8504"/>
      </w:tabs>
    </w:pPr>
  </w:style>
  <w:style w:type="character" w:styleId="Nmerodepgina">
    <w:name w:val="page number"/>
    <w:basedOn w:val="Fuentedeprrafopredeter"/>
    <w:rsid w:val="00936C9B"/>
  </w:style>
  <w:style w:type="paragraph" w:styleId="Textonotapie">
    <w:name w:val="footnote text"/>
    <w:basedOn w:val="Normal"/>
    <w:semiHidden/>
    <w:rsid w:val="00D02880"/>
  </w:style>
  <w:style w:type="character" w:styleId="Refdenotaalpie">
    <w:name w:val="footnote reference"/>
    <w:basedOn w:val="Fuentedeprrafopredeter"/>
    <w:semiHidden/>
    <w:rsid w:val="00D028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1834</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III</vt:lpstr>
    </vt:vector>
  </TitlesOfParts>
  <Company>MSC</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GERARDO2</dc:creator>
  <cp:lastModifiedBy>gerardo</cp:lastModifiedBy>
  <cp:revision>2</cp:revision>
  <dcterms:created xsi:type="dcterms:W3CDTF">2011-05-27T14:59:00Z</dcterms:created>
  <dcterms:modified xsi:type="dcterms:W3CDTF">2011-05-27T14:59:00Z</dcterms:modified>
</cp:coreProperties>
</file>