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240" w:rsidRPr="00942268" w:rsidRDefault="00605240" w:rsidP="00942268">
      <w:pPr>
        <w:spacing w:before="288"/>
        <w:ind w:left="72" w:right="72"/>
        <w:jc w:val="center"/>
        <w:rPr>
          <w:rFonts w:ascii="Arial" w:hAnsi="Arial" w:cs="Arial"/>
          <w:b/>
          <w:color w:val="000000"/>
          <w:sz w:val="36"/>
          <w:szCs w:val="36"/>
          <w:lang w:val="es-ES"/>
        </w:rPr>
      </w:pPr>
      <w:r w:rsidRPr="00942268">
        <w:rPr>
          <w:rFonts w:ascii="Arial" w:hAnsi="Arial" w:cs="Arial"/>
          <w:b/>
          <w:color w:val="000000"/>
          <w:sz w:val="36"/>
          <w:szCs w:val="36"/>
          <w:lang w:val="es-ES"/>
        </w:rPr>
        <w:t xml:space="preserve">Tratamiento del demonio en las obras </w:t>
      </w:r>
      <w:r w:rsidR="00410F2D">
        <w:rPr>
          <w:rFonts w:ascii="Arial" w:hAnsi="Arial" w:cs="Arial"/>
          <w:b/>
          <w:color w:val="000000"/>
          <w:sz w:val="36"/>
          <w:szCs w:val="36"/>
          <w:lang w:val="es-ES"/>
        </w:rPr>
        <w:br/>
      </w:r>
      <w:r w:rsidRPr="00942268">
        <w:rPr>
          <w:rFonts w:ascii="Arial" w:hAnsi="Arial" w:cs="Arial"/>
          <w:b/>
          <w:color w:val="000000"/>
          <w:sz w:val="36"/>
          <w:szCs w:val="36"/>
          <w:lang w:val="es-ES"/>
        </w:rPr>
        <w:t>de José Rivera y José Mª Iraburu</w:t>
      </w:r>
      <w:r w:rsidR="00942268" w:rsidRPr="00942268">
        <w:rPr>
          <w:rFonts w:ascii="Arial" w:hAnsi="Arial" w:cs="Arial"/>
          <w:b/>
          <w:color w:val="000000"/>
          <w:sz w:val="36"/>
          <w:szCs w:val="36"/>
          <w:lang w:val="es-ES"/>
        </w:rPr>
        <w:t>.</w:t>
      </w:r>
    </w:p>
    <w:p w:rsidR="00605240" w:rsidRPr="00942268" w:rsidRDefault="00605240" w:rsidP="00942268">
      <w:pPr>
        <w:spacing w:before="36"/>
        <w:jc w:val="center"/>
        <w:rPr>
          <w:rFonts w:ascii="Arial" w:hAnsi="Arial" w:cs="Arial"/>
          <w:color w:val="000000"/>
          <w:sz w:val="16"/>
          <w:szCs w:val="16"/>
          <w:lang w:val="es-ES"/>
        </w:rPr>
      </w:pPr>
      <w:r w:rsidRPr="00942268">
        <w:rPr>
          <w:rFonts w:ascii="Arial" w:hAnsi="Arial" w:cs="Arial"/>
          <w:color w:val="000000"/>
          <w:sz w:val="16"/>
          <w:szCs w:val="16"/>
          <w:lang w:val="es-ES"/>
        </w:rPr>
        <w:t>Rivera, José — Iraburu, José M</w:t>
      </w:r>
      <w:r w:rsidRPr="00942268">
        <w:rPr>
          <w:rFonts w:ascii="Arial" w:hAnsi="Arial" w:cs="Arial"/>
          <w:color w:val="000000"/>
          <w:sz w:val="16"/>
          <w:szCs w:val="16"/>
          <w:vertAlign w:val="superscript"/>
          <w:lang w:val="es-ES"/>
        </w:rPr>
        <w:t>8</w:t>
      </w:r>
      <w:r w:rsidRPr="00942268">
        <w:rPr>
          <w:rFonts w:ascii="Arial" w:hAnsi="Arial" w:cs="Arial"/>
          <w:color w:val="000000"/>
          <w:sz w:val="16"/>
          <w:szCs w:val="16"/>
          <w:lang w:val="es-ES"/>
        </w:rPr>
        <w:t xml:space="preserve">., </w:t>
      </w:r>
      <w:r w:rsidRPr="00942268">
        <w:rPr>
          <w:rFonts w:ascii="Arial" w:hAnsi="Arial" w:cs="Arial"/>
          <w:i/>
          <w:color w:val="000000"/>
          <w:sz w:val="16"/>
          <w:szCs w:val="16"/>
          <w:lang w:val="es-ES"/>
        </w:rPr>
        <w:t xml:space="preserve">Espiritualidad Católica, </w:t>
      </w:r>
      <w:r w:rsidRPr="00942268">
        <w:rPr>
          <w:rFonts w:ascii="Arial" w:hAnsi="Arial" w:cs="Arial"/>
          <w:color w:val="000000"/>
          <w:sz w:val="16"/>
          <w:szCs w:val="16"/>
          <w:lang w:val="es-ES"/>
        </w:rPr>
        <w:t>Madrid, Cete, 1982.</w:t>
      </w:r>
    </w:p>
    <w:p w:rsidR="00605240" w:rsidRPr="00942268" w:rsidRDefault="00605240" w:rsidP="00942268">
      <w:pPr>
        <w:jc w:val="center"/>
        <w:rPr>
          <w:rFonts w:ascii="Arial" w:hAnsi="Arial" w:cs="Arial"/>
          <w:color w:val="000000"/>
          <w:sz w:val="16"/>
          <w:szCs w:val="16"/>
          <w:lang w:val="es-ES"/>
        </w:rPr>
      </w:pPr>
      <w:r w:rsidRPr="00942268">
        <w:rPr>
          <w:rFonts w:ascii="Arial" w:hAnsi="Arial" w:cs="Arial"/>
          <w:color w:val="000000"/>
          <w:sz w:val="16"/>
          <w:szCs w:val="16"/>
          <w:lang w:val="es-ES"/>
        </w:rPr>
        <w:t xml:space="preserve">Rivera, José — Iraburu, José Ma., </w:t>
      </w:r>
      <w:r w:rsidRPr="00942268">
        <w:rPr>
          <w:rFonts w:ascii="Arial" w:hAnsi="Arial" w:cs="Arial"/>
          <w:i/>
          <w:color w:val="000000"/>
          <w:sz w:val="16"/>
          <w:szCs w:val="16"/>
          <w:lang w:val="es-ES"/>
        </w:rPr>
        <w:t xml:space="preserve">Síntesis de espiritualidad católica, </w:t>
      </w:r>
      <w:r w:rsidRPr="00942268">
        <w:rPr>
          <w:rFonts w:ascii="Arial" w:hAnsi="Arial" w:cs="Arial"/>
          <w:color w:val="000000"/>
          <w:sz w:val="16"/>
          <w:szCs w:val="16"/>
          <w:lang w:val="es-ES"/>
        </w:rPr>
        <w:t xml:space="preserve">Pamplona, Fundación Gratis date, </w:t>
      </w:r>
      <w:r w:rsidRPr="00942268">
        <w:rPr>
          <w:rFonts w:ascii="Arial" w:hAnsi="Arial" w:cs="Arial"/>
          <w:color w:val="000000"/>
          <w:w w:val="105"/>
          <w:sz w:val="16"/>
          <w:szCs w:val="16"/>
          <w:vertAlign w:val="superscript"/>
          <w:lang w:val="es-ES"/>
        </w:rPr>
        <w:t>3</w:t>
      </w:r>
      <w:r w:rsidRPr="00942268">
        <w:rPr>
          <w:rFonts w:ascii="Arial" w:hAnsi="Arial" w:cs="Arial"/>
          <w:color w:val="000000"/>
          <w:sz w:val="16"/>
          <w:szCs w:val="16"/>
          <w:lang w:val="es-ES"/>
        </w:rPr>
        <w:t>1991.</w:t>
      </w:r>
    </w:p>
    <w:p w:rsidR="00605240" w:rsidRPr="00410F2D" w:rsidRDefault="00605240" w:rsidP="00942268">
      <w:pPr>
        <w:jc w:val="center"/>
        <w:rPr>
          <w:rFonts w:ascii="Arial" w:hAnsi="Arial" w:cs="Arial"/>
          <w:color w:val="000000"/>
          <w:sz w:val="16"/>
          <w:szCs w:val="16"/>
          <w:vertAlign w:val="superscript"/>
          <w:lang w:val="es-ES"/>
        </w:rPr>
      </w:pPr>
      <w:r w:rsidRPr="00942268">
        <w:rPr>
          <w:rFonts w:ascii="Arial" w:hAnsi="Arial" w:cs="Arial"/>
          <w:color w:val="000000"/>
          <w:sz w:val="16"/>
          <w:szCs w:val="16"/>
          <w:lang w:val="es-ES"/>
        </w:rPr>
        <w:t xml:space="preserve">Iraburu Larreta, </w:t>
      </w:r>
      <w:proofErr w:type="spellStart"/>
      <w:r w:rsidRPr="00942268">
        <w:rPr>
          <w:rFonts w:ascii="Arial" w:hAnsi="Arial" w:cs="Arial"/>
          <w:color w:val="000000"/>
          <w:sz w:val="16"/>
          <w:szCs w:val="16"/>
          <w:lang w:val="es-ES"/>
        </w:rPr>
        <w:t>Jose</w:t>
      </w:r>
      <w:proofErr w:type="spellEnd"/>
      <w:r w:rsidRPr="00942268">
        <w:rPr>
          <w:rFonts w:ascii="Arial" w:hAnsi="Arial" w:cs="Arial"/>
          <w:color w:val="000000"/>
          <w:sz w:val="16"/>
          <w:szCs w:val="16"/>
          <w:lang w:val="es-ES"/>
        </w:rPr>
        <w:t xml:space="preserve"> Mª</w:t>
      </w:r>
      <w:proofErr w:type="gramStart"/>
      <w:r w:rsidRPr="00942268">
        <w:rPr>
          <w:rFonts w:ascii="Arial" w:hAnsi="Arial" w:cs="Arial"/>
          <w:color w:val="000000"/>
          <w:sz w:val="16"/>
          <w:szCs w:val="16"/>
          <w:lang w:val="es-ES"/>
        </w:rPr>
        <w:t>.,</w:t>
      </w:r>
      <w:proofErr w:type="gramEnd"/>
      <w:r w:rsidRPr="00942268">
        <w:rPr>
          <w:rFonts w:ascii="Arial" w:hAnsi="Arial" w:cs="Arial"/>
          <w:color w:val="000000"/>
          <w:sz w:val="16"/>
          <w:szCs w:val="16"/>
          <w:lang w:val="es-ES"/>
        </w:rPr>
        <w:t xml:space="preserve"> </w:t>
      </w:r>
      <w:r w:rsidRPr="00942268">
        <w:rPr>
          <w:rFonts w:ascii="Arial" w:hAnsi="Arial" w:cs="Arial"/>
          <w:i/>
          <w:color w:val="000000"/>
          <w:sz w:val="16"/>
          <w:szCs w:val="16"/>
          <w:lang w:val="es-ES"/>
        </w:rPr>
        <w:t xml:space="preserve">Teología espiritual, </w:t>
      </w:r>
      <w:r w:rsidRPr="00942268">
        <w:rPr>
          <w:rFonts w:ascii="Arial" w:hAnsi="Arial" w:cs="Arial"/>
          <w:color w:val="000000"/>
          <w:sz w:val="16"/>
          <w:szCs w:val="16"/>
          <w:lang w:val="es-ES"/>
        </w:rPr>
        <w:t>Burgos, Aldecoa, 1988</w:t>
      </w:r>
      <w:r w:rsidR="00410F2D">
        <w:rPr>
          <w:rFonts w:ascii="Arial" w:hAnsi="Arial" w:cs="Arial"/>
          <w:color w:val="000000"/>
          <w:sz w:val="16"/>
          <w:szCs w:val="16"/>
          <w:lang w:val="es-ES"/>
        </w:rPr>
        <w:br/>
      </w:r>
      <w:r w:rsidRPr="00410F2D">
        <w:rPr>
          <w:rFonts w:ascii="Arial" w:hAnsi="Arial" w:cs="Arial"/>
          <w:color w:val="000000"/>
          <w:sz w:val="16"/>
          <w:szCs w:val="16"/>
          <w:lang w:val="es-ES"/>
        </w:rPr>
        <w:t>.</w:t>
      </w:r>
      <w:r w:rsidR="00410F2D" w:rsidRPr="00410F2D">
        <w:rPr>
          <w:rFonts w:ascii="Arial" w:hAnsi="Arial" w:cs="Arial"/>
          <w:color w:val="000000"/>
          <w:spacing w:val="-1"/>
          <w:sz w:val="16"/>
          <w:szCs w:val="16"/>
          <w:lang w:val="es-ES"/>
        </w:rPr>
        <w:t xml:space="preserve"> </w:t>
      </w:r>
      <w:r w:rsidR="00410F2D">
        <w:rPr>
          <w:rFonts w:ascii="Arial" w:hAnsi="Arial" w:cs="Arial"/>
          <w:color w:val="000000"/>
          <w:spacing w:val="-1"/>
          <w:sz w:val="16"/>
          <w:szCs w:val="16"/>
          <w:lang w:val="es-ES"/>
        </w:rPr>
        <w:t>Resumen por</w:t>
      </w:r>
      <w:r w:rsidR="00410F2D" w:rsidRPr="00410F2D">
        <w:rPr>
          <w:rFonts w:ascii="Arial" w:hAnsi="Arial" w:cs="Arial"/>
          <w:color w:val="000000"/>
          <w:spacing w:val="-1"/>
          <w:sz w:val="16"/>
          <w:szCs w:val="16"/>
          <w:lang w:val="es-ES"/>
        </w:rPr>
        <w:t xml:space="preserve"> Alfonso </w:t>
      </w:r>
      <w:proofErr w:type="spellStart"/>
      <w:r w:rsidR="00410F2D" w:rsidRPr="00410F2D">
        <w:rPr>
          <w:rFonts w:ascii="Arial" w:hAnsi="Arial" w:cs="Arial"/>
          <w:color w:val="000000"/>
          <w:spacing w:val="-1"/>
          <w:sz w:val="16"/>
          <w:szCs w:val="16"/>
          <w:lang w:val="es-ES"/>
        </w:rPr>
        <w:t>Aizpún</w:t>
      </w:r>
      <w:proofErr w:type="spellEnd"/>
      <w:r w:rsidR="00410F2D" w:rsidRPr="00410F2D">
        <w:rPr>
          <w:rFonts w:ascii="Arial" w:hAnsi="Arial" w:cs="Arial"/>
          <w:color w:val="000000"/>
          <w:spacing w:val="-1"/>
          <w:sz w:val="16"/>
          <w:szCs w:val="16"/>
          <w:lang w:val="es-ES"/>
        </w:rPr>
        <w:t xml:space="preserve"> </w:t>
      </w:r>
      <w:proofErr w:type="spellStart"/>
      <w:r w:rsidR="00410F2D" w:rsidRPr="00410F2D">
        <w:rPr>
          <w:rFonts w:ascii="Arial" w:hAnsi="Arial" w:cs="Arial"/>
          <w:color w:val="000000"/>
          <w:spacing w:val="-1"/>
          <w:sz w:val="16"/>
          <w:szCs w:val="16"/>
          <w:lang w:val="es-ES"/>
        </w:rPr>
        <w:t>Viñes</w:t>
      </w:r>
      <w:proofErr w:type="spellEnd"/>
    </w:p>
    <w:p w:rsidR="00605240" w:rsidRPr="00156089" w:rsidRDefault="00605240" w:rsidP="00605240">
      <w:pPr>
        <w:spacing w:before="288"/>
        <w:ind w:left="72" w:right="72"/>
        <w:jc w:val="both"/>
        <w:rPr>
          <w:rFonts w:ascii="Arial" w:hAnsi="Arial" w:cs="Arial"/>
          <w:b/>
          <w:color w:val="000000"/>
          <w:sz w:val="28"/>
          <w:szCs w:val="28"/>
          <w:lang w:val="es-ES"/>
        </w:rPr>
      </w:pPr>
    </w:p>
    <w:p w:rsidR="00605240" w:rsidRPr="00156089" w:rsidRDefault="00605240" w:rsidP="00605240">
      <w:pPr>
        <w:spacing w:before="144" w:after="180"/>
        <w:ind w:left="72" w:right="72" w:firstLine="216"/>
        <w:jc w:val="both"/>
        <w:rPr>
          <w:rFonts w:ascii="Arial" w:hAnsi="Arial" w:cs="Arial"/>
          <w:color w:val="000000"/>
          <w:w w:val="105"/>
          <w:sz w:val="28"/>
          <w:szCs w:val="28"/>
          <w:lang w:val="es-ES"/>
        </w:rPr>
      </w:pPr>
      <w:r w:rsidRPr="00156089">
        <w:rPr>
          <w:rFonts w:ascii="Arial" w:hAnsi="Arial" w:cs="Arial"/>
          <w:color w:val="000000"/>
          <w:w w:val="105"/>
          <w:sz w:val="28"/>
          <w:szCs w:val="28"/>
          <w:lang w:val="es-ES"/>
        </w:rPr>
        <w:t xml:space="preserve">Los autores Rivera—Iraburu, han escrito un importante tratado de teología espiritual titulado </w:t>
      </w:r>
      <w:r w:rsidRPr="00156089">
        <w:rPr>
          <w:rFonts w:ascii="Arial" w:hAnsi="Arial" w:cs="Arial"/>
          <w:i/>
          <w:color w:val="000000"/>
          <w:sz w:val="28"/>
          <w:szCs w:val="28"/>
          <w:lang w:val="es-ES"/>
        </w:rPr>
        <w:t xml:space="preserve">Espiritualidad católica e </w:t>
      </w:r>
      <w:r w:rsidRPr="00156089">
        <w:rPr>
          <w:rFonts w:ascii="Arial" w:hAnsi="Arial" w:cs="Arial"/>
          <w:color w:val="000000"/>
          <w:w w:val="105"/>
          <w:sz w:val="28"/>
          <w:szCs w:val="28"/>
          <w:lang w:val="es-ES"/>
        </w:rPr>
        <w:t xml:space="preserve">De esta obra primera Rivera-Iraburu rehicieron la obra inicial y publicaron </w:t>
      </w:r>
      <w:r w:rsidRPr="00156089">
        <w:rPr>
          <w:rFonts w:ascii="Arial" w:hAnsi="Arial" w:cs="Arial"/>
          <w:i/>
          <w:color w:val="000000"/>
          <w:sz w:val="28"/>
          <w:szCs w:val="28"/>
          <w:lang w:val="es-ES"/>
        </w:rPr>
        <w:t>Síntesis de</w:t>
      </w:r>
      <w:r w:rsidRPr="00156089">
        <w:rPr>
          <w:rFonts w:ascii="Arial" w:hAnsi="Arial" w:cs="Arial"/>
          <w:color w:val="000000"/>
          <w:w w:val="105"/>
          <w:sz w:val="28"/>
          <w:szCs w:val="28"/>
          <w:lang w:val="es-ES"/>
        </w:rPr>
        <w:t xml:space="preserve"> </w:t>
      </w:r>
      <w:r w:rsidRPr="00156089">
        <w:rPr>
          <w:rFonts w:ascii="Arial" w:hAnsi="Arial" w:cs="Arial"/>
          <w:i/>
          <w:color w:val="000000"/>
          <w:sz w:val="28"/>
          <w:szCs w:val="28"/>
          <w:lang w:val="es-ES"/>
        </w:rPr>
        <w:t xml:space="preserve">Espiritualidad Católica, </w:t>
      </w:r>
      <w:r w:rsidRPr="00156089">
        <w:rPr>
          <w:rFonts w:ascii="Arial" w:hAnsi="Arial" w:cs="Arial"/>
          <w:color w:val="000000"/>
          <w:w w:val="105"/>
          <w:sz w:val="28"/>
          <w:szCs w:val="28"/>
          <w:lang w:val="es-ES"/>
        </w:rPr>
        <w:t>una obra que, como su nombre indica, es eso, una síntesis, un resumen de la primera obra muy voluminosa, más de mil páginas. De Iraburu encontramos también un manual de teología espiritua</w:t>
      </w:r>
      <w:r w:rsidR="00157F4A">
        <w:rPr>
          <w:rFonts w:ascii="Arial" w:hAnsi="Arial" w:cs="Arial"/>
          <w:color w:val="000000"/>
          <w:w w:val="105"/>
          <w:sz w:val="28"/>
          <w:szCs w:val="28"/>
          <w:lang w:val="es-ES"/>
        </w:rPr>
        <w:t>l.</w:t>
      </w:r>
    </w:p>
    <w:p w:rsidR="00605240" w:rsidRPr="00156089" w:rsidRDefault="00605240" w:rsidP="00605240">
      <w:pPr>
        <w:ind w:right="72" w:firstLine="288"/>
        <w:jc w:val="both"/>
        <w:rPr>
          <w:rFonts w:ascii="Arial" w:hAnsi="Arial" w:cs="Arial"/>
          <w:color w:val="000000"/>
          <w:w w:val="105"/>
          <w:sz w:val="28"/>
          <w:szCs w:val="28"/>
          <w:lang w:val="es-ES"/>
        </w:rPr>
      </w:pPr>
      <w:r w:rsidRPr="00156089">
        <w:rPr>
          <w:rFonts w:ascii="Arial" w:hAnsi="Arial" w:cs="Arial"/>
          <w:color w:val="000000"/>
          <w:w w:val="105"/>
          <w:sz w:val="28"/>
          <w:szCs w:val="28"/>
          <w:lang w:val="es-ES"/>
        </w:rPr>
        <w:t xml:space="preserve">Respecto al tema que nos ocupa, el demonio, </w:t>
      </w:r>
      <w:r w:rsidRPr="00156089">
        <w:rPr>
          <w:rFonts w:ascii="Arial" w:hAnsi="Arial" w:cs="Arial"/>
          <w:i/>
          <w:color w:val="000000"/>
          <w:sz w:val="28"/>
          <w:szCs w:val="28"/>
          <w:lang w:val="es-ES"/>
        </w:rPr>
        <w:t xml:space="preserve">Síntesis de Espiritualidad católica </w:t>
      </w:r>
      <w:r w:rsidRPr="00156089">
        <w:rPr>
          <w:rFonts w:ascii="Arial" w:hAnsi="Arial" w:cs="Arial"/>
          <w:color w:val="000000"/>
          <w:w w:val="105"/>
          <w:sz w:val="28"/>
          <w:szCs w:val="28"/>
          <w:lang w:val="es-ES"/>
        </w:rPr>
        <w:t xml:space="preserve">con </w:t>
      </w:r>
      <w:r w:rsidRPr="00156089">
        <w:rPr>
          <w:rFonts w:ascii="Arial" w:hAnsi="Arial" w:cs="Arial"/>
          <w:i/>
          <w:color w:val="000000"/>
          <w:sz w:val="28"/>
          <w:szCs w:val="28"/>
          <w:lang w:val="es-ES"/>
        </w:rPr>
        <w:t xml:space="preserve">Teología espiritual </w:t>
      </w:r>
      <w:r w:rsidRPr="00156089">
        <w:rPr>
          <w:rFonts w:ascii="Arial" w:hAnsi="Arial" w:cs="Arial"/>
          <w:color w:val="000000"/>
          <w:w w:val="105"/>
          <w:sz w:val="28"/>
          <w:szCs w:val="28"/>
          <w:lang w:val="es-ES"/>
        </w:rPr>
        <w:t xml:space="preserve">de Iraburu toman toda su enseñanza de la primera obra de los autores de </w:t>
      </w:r>
      <w:r w:rsidRPr="00156089">
        <w:rPr>
          <w:rFonts w:ascii="Arial" w:hAnsi="Arial" w:cs="Arial"/>
          <w:i/>
          <w:color w:val="000000"/>
          <w:sz w:val="28"/>
          <w:szCs w:val="28"/>
          <w:lang w:val="es-ES"/>
        </w:rPr>
        <w:t xml:space="preserve">Espiritualidad Católica </w:t>
      </w:r>
      <w:r w:rsidRPr="00156089">
        <w:rPr>
          <w:rFonts w:ascii="Arial" w:hAnsi="Arial" w:cs="Arial"/>
          <w:color w:val="000000"/>
          <w:w w:val="105"/>
          <w:sz w:val="28"/>
          <w:szCs w:val="28"/>
          <w:lang w:val="es-ES"/>
        </w:rPr>
        <w:t>que hemos citado y que fue publicada en el año 1982.</w:t>
      </w:r>
    </w:p>
    <w:p w:rsidR="00605240" w:rsidRPr="00156089" w:rsidRDefault="00605240" w:rsidP="00605240">
      <w:pPr>
        <w:ind w:right="72" w:firstLine="288"/>
        <w:jc w:val="both"/>
        <w:rPr>
          <w:rFonts w:ascii="Arial" w:hAnsi="Arial" w:cs="Arial"/>
          <w:color w:val="000000"/>
          <w:w w:val="105"/>
          <w:sz w:val="28"/>
          <w:szCs w:val="28"/>
          <w:lang w:val="es-ES"/>
        </w:rPr>
      </w:pPr>
      <w:r w:rsidRPr="00156089">
        <w:rPr>
          <w:rFonts w:ascii="Arial" w:hAnsi="Arial" w:cs="Arial"/>
          <w:color w:val="000000"/>
          <w:w w:val="105"/>
          <w:sz w:val="28"/>
          <w:szCs w:val="28"/>
          <w:lang w:val="es-ES"/>
        </w:rPr>
        <w:t>Así pues nos centramos en la primera gran obra de las tres citadas porque es donde más extensamente se trata sobre la figura del demonio y porque los otros dos tratados no aportan datos nuevos que podríamos añadir. Así nos centraremos en esta gran obra de espiritualidad.</w:t>
      </w:r>
    </w:p>
    <w:p w:rsidR="00605240" w:rsidRDefault="00605240" w:rsidP="00605240">
      <w:pPr>
        <w:ind w:right="72" w:firstLine="288"/>
        <w:jc w:val="both"/>
        <w:rPr>
          <w:rFonts w:ascii="Arial" w:hAnsi="Arial" w:cs="Arial"/>
          <w:color w:val="000000"/>
          <w:w w:val="105"/>
          <w:sz w:val="28"/>
          <w:szCs w:val="28"/>
          <w:lang w:val="es-ES"/>
        </w:rPr>
      </w:pPr>
      <w:r w:rsidRPr="00156089">
        <w:rPr>
          <w:rFonts w:ascii="Arial" w:hAnsi="Arial" w:cs="Arial"/>
          <w:color w:val="000000"/>
          <w:w w:val="105"/>
          <w:sz w:val="28"/>
          <w:szCs w:val="28"/>
          <w:lang w:val="es-ES"/>
        </w:rPr>
        <w:t>Estamos ante una obra muy extensa de espiritualidad. Presenta la originalidad en relación a otras obras aquí expuestas, de contar con un capítulo expresamente dedicado al demonio.</w:t>
      </w:r>
    </w:p>
    <w:p w:rsidR="00157F4A" w:rsidRPr="00156089" w:rsidRDefault="00157F4A" w:rsidP="00605240">
      <w:pPr>
        <w:ind w:right="72" w:firstLine="288"/>
        <w:jc w:val="both"/>
        <w:rPr>
          <w:rFonts w:ascii="Arial" w:hAnsi="Arial" w:cs="Arial"/>
          <w:color w:val="000000"/>
          <w:w w:val="105"/>
          <w:sz w:val="28"/>
          <w:szCs w:val="28"/>
          <w:lang w:val="es-ES"/>
        </w:rPr>
      </w:pPr>
    </w:p>
    <w:p w:rsidR="00605240" w:rsidRPr="00157F4A" w:rsidRDefault="00605240" w:rsidP="00605240">
      <w:pPr>
        <w:spacing w:before="216"/>
        <w:rPr>
          <w:rFonts w:ascii="Arial" w:hAnsi="Arial" w:cs="Arial"/>
          <w:b/>
          <w:color w:val="000000"/>
          <w:w w:val="105"/>
          <w:sz w:val="28"/>
          <w:szCs w:val="28"/>
          <w:lang w:val="es-ES"/>
        </w:rPr>
      </w:pPr>
      <w:r w:rsidRPr="00157F4A">
        <w:rPr>
          <w:rFonts w:ascii="Arial" w:hAnsi="Arial" w:cs="Arial"/>
          <w:b/>
          <w:i/>
          <w:color w:val="000000"/>
          <w:sz w:val="28"/>
          <w:szCs w:val="28"/>
          <w:lang w:val="es-ES"/>
        </w:rPr>
        <w:t>1. Doctrina bíblica sobre el diablo.</w:t>
      </w:r>
    </w:p>
    <w:p w:rsidR="00605240" w:rsidRPr="00156089" w:rsidRDefault="00605240" w:rsidP="00605240">
      <w:pPr>
        <w:spacing w:before="180"/>
        <w:ind w:right="72" w:firstLine="288"/>
        <w:jc w:val="both"/>
        <w:rPr>
          <w:rFonts w:ascii="Arial" w:hAnsi="Arial" w:cs="Arial"/>
          <w:color w:val="000000"/>
          <w:w w:val="105"/>
          <w:sz w:val="28"/>
          <w:szCs w:val="28"/>
          <w:lang w:val="es-ES"/>
        </w:rPr>
      </w:pPr>
      <w:r w:rsidRPr="00156089">
        <w:rPr>
          <w:rFonts w:ascii="Arial" w:hAnsi="Arial" w:cs="Arial"/>
          <w:color w:val="000000"/>
          <w:w w:val="105"/>
          <w:sz w:val="28"/>
          <w:szCs w:val="28"/>
          <w:lang w:val="es-ES"/>
        </w:rPr>
        <w:t>Parten los autores del origen del mal para dar paso a profundizar en la revelación bíblica sobre el diablo. A continuación, exponemos la amplia doctrina bíblica sobre el diablo de este manual".</w:t>
      </w:r>
    </w:p>
    <w:p w:rsidR="00605240" w:rsidRPr="00156089" w:rsidRDefault="00605240" w:rsidP="00605240">
      <w:pPr>
        <w:ind w:right="72" w:firstLine="288"/>
        <w:jc w:val="both"/>
        <w:rPr>
          <w:rFonts w:ascii="Arial" w:hAnsi="Arial" w:cs="Arial"/>
          <w:color w:val="000000"/>
          <w:w w:val="105"/>
          <w:sz w:val="28"/>
          <w:szCs w:val="28"/>
          <w:lang w:val="es-ES"/>
        </w:rPr>
      </w:pPr>
      <w:r w:rsidRPr="00156089">
        <w:rPr>
          <w:rFonts w:ascii="Arial" w:hAnsi="Arial" w:cs="Arial"/>
          <w:color w:val="000000"/>
          <w:w w:val="105"/>
          <w:sz w:val="28"/>
          <w:szCs w:val="28"/>
          <w:lang w:val="es-ES"/>
        </w:rPr>
        <w:t>El diablo no es uno solo, son muchos, siendo Satanás el principal de ellos (Mc 5,9; Lc 11.18). Este es conocido aunque de forma imprecisa ya en el Antiguo Testamento donde ya ejerce su acción maligna (Gén 3; Job 1,6- 2,7; Zac 3; 1Cron 21,1; 1Re 22,21- 23; Sab 2,24).</w:t>
      </w:r>
    </w:p>
    <w:p w:rsidR="00605240" w:rsidRPr="00156089" w:rsidRDefault="00605240" w:rsidP="00605240">
      <w:pPr>
        <w:spacing w:after="252"/>
        <w:ind w:right="72" w:firstLine="288"/>
        <w:jc w:val="both"/>
        <w:rPr>
          <w:rFonts w:ascii="Arial" w:hAnsi="Arial" w:cs="Arial"/>
          <w:color w:val="000000"/>
          <w:w w:val="105"/>
          <w:sz w:val="28"/>
          <w:szCs w:val="28"/>
          <w:lang w:val="es-ES"/>
        </w:rPr>
      </w:pPr>
      <w:r w:rsidRPr="00156089">
        <w:rPr>
          <w:rFonts w:ascii="Arial" w:hAnsi="Arial" w:cs="Arial"/>
          <w:color w:val="000000"/>
          <w:w w:val="105"/>
          <w:sz w:val="28"/>
          <w:szCs w:val="28"/>
          <w:lang w:val="es-ES"/>
        </w:rPr>
        <w:t xml:space="preserve">En el Nuevo testamento la revelación sobre Satanás es más abundante y clara. El texto Mt 4,1.11 de las tentaciones lo consideran los autores paradigmático en el sentido que es la Iglesia (monacato, los Padres, liturgia) la que entiende que los poderes </w:t>
      </w:r>
      <w:r w:rsidRPr="00156089">
        <w:rPr>
          <w:rFonts w:ascii="Arial" w:hAnsi="Arial" w:cs="Arial"/>
          <w:color w:val="000000"/>
          <w:w w:val="105"/>
          <w:sz w:val="28"/>
          <w:szCs w:val="28"/>
          <w:lang w:val="es-ES"/>
        </w:rPr>
        <w:lastRenderedPageBreak/>
        <w:t>Cristo-Iglesia y el diablo con los hombres sometidos a él, estarán en permanente lucha hasta el final de los tiempos. Este Satán no es arrogante al presentar a Jesús la tentación, puesto que en efecto este diablo pueda dar "el mundo" a aquellos que le adoren por el dinero, el pecado, la mentira, etc. Los autores presentan ciertamente en base a la Escritura a un ser con poder (</w:t>
      </w:r>
      <w:proofErr w:type="spellStart"/>
      <w:r w:rsidRPr="00156089">
        <w:rPr>
          <w:rFonts w:ascii="Arial" w:hAnsi="Arial" w:cs="Arial"/>
          <w:color w:val="000000"/>
          <w:w w:val="105"/>
          <w:sz w:val="28"/>
          <w:szCs w:val="28"/>
          <w:lang w:val="es-ES"/>
        </w:rPr>
        <w:t>lJn</w:t>
      </w:r>
      <w:proofErr w:type="spellEnd"/>
      <w:r w:rsidRPr="00156089">
        <w:rPr>
          <w:rFonts w:ascii="Arial" w:hAnsi="Arial" w:cs="Arial"/>
          <w:color w:val="000000"/>
          <w:w w:val="105"/>
          <w:sz w:val="28"/>
          <w:szCs w:val="28"/>
          <w:lang w:val="es-ES"/>
        </w:rPr>
        <w:t xml:space="preserve"> 5,19; Mt 12 26; 1 Jn 3,8; Rom 6,16; 2Pe 2,19).</w:t>
      </w:r>
    </w:p>
    <w:p w:rsidR="00605240" w:rsidRPr="00156089" w:rsidRDefault="00605240" w:rsidP="00605240">
      <w:pPr>
        <w:ind w:left="72" w:right="72" w:firstLine="288"/>
        <w:jc w:val="both"/>
        <w:rPr>
          <w:rFonts w:ascii="Arial" w:hAnsi="Arial" w:cs="Arial"/>
          <w:color w:val="000000"/>
          <w:w w:val="105"/>
          <w:sz w:val="28"/>
          <w:szCs w:val="28"/>
          <w:lang w:val="es-ES"/>
        </w:rPr>
      </w:pPr>
      <w:r w:rsidRPr="00156089">
        <w:rPr>
          <w:rFonts w:ascii="Arial" w:hAnsi="Arial" w:cs="Arial"/>
          <w:color w:val="000000"/>
          <w:w w:val="105"/>
          <w:sz w:val="28"/>
          <w:szCs w:val="28"/>
          <w:lang w:val="es-ES"/>
        </w:rPr>
        <w:t>Satanás es aquel que ofrece la felicidad terrena. Se la ofreció a Cristo y la ofrece a los discípulos de Cristo. Este combate no fue una ficción dialéctica sino más bien una realidad histórica. No obstante el poder del diablo no es total (Jn 14,30).</w:t>
      </w:r>
    </w:p>
    <w:p w:rsidR="00605240" w:rsidRPr="00156089" w:rsidRDefault="00605240" w:rsidP="00605240">
      <w:pPr>
        <w:ind w:right="72" w:firstLine="360"/>
        <w:jc w:val="both"/>
        <w:rPr>
          <w:rFonts w:ascii="Arial" w:hAnsi="Arial" w:cs="Arial"/>
          <w:color w:val="000000"/>
          <w:w w:val="105"/>
          <w:sz w:val="28"/>
          <w:szCs w:val="28"/>
          <w:lang w:val="es-ES"/>
        </w:rPr>
      </w:pPr>
      <w:r w:rsidRPr="00156089">
        <w:rPr>
          <w:rFonts w:ascii="Arial" w:hAnsi="Arial" w:cs="Arial"/>
          <w:color w:val="000000"/>
          <w:w w:val="105"/>
          <w:sz w:val="28"/>
          <w:szCs w:val="28"/>
          <w:lang w:val="es-ES"/>
        </w:rPr>
        <w:t>Satanás es presentado en la Escritura como el "tentador" (1Cor 7,5; Ap 2,10). Su arma será la astucia. Es un mentiroso.</w:t>
      </w:r>
    </w:p>
    <w:p w:rsidR="00605240" w:rsidRPr="00156089" w:rsidRDefault="00605240" w:rsidP="00605240">
      <w:pPr>
        <w:ind w:right="72" w:firstLine="360"/>
        <w:jc w:val="both"/>
        <w:rPr>
          <w:rFonts w:ascii="Arial" w:hAnsi="Arial" w:cs="Arial"/>
          <w:color w:val="000000"/>
          <w:w w:val="105"/>
          <w:sz w:val="28"/>
          <w:szCs w:val="28"/>
          <w:lang w:val="es-ES"/>
        </w:rPr>
      </w:pPr>
      <w:r w:rsidRPr="00156089">
        <w:rPr>
          <w:rFonts w:ascii="Arial" w:hAnsi="Arial" w:cs="Arial"/>
          <w:color w:val="000000"/>
          <w:w w:val="105"/>
          <w:sz w:val="28"/>
          <w:szCs w:val="28"/>
          <w:lang w:val="es-ES"/>
        </w:rPr>
        <w:t>Desde el comienzo ese enfrentamiento Cristo—Diablo se hará realidad en la vida de los apóstoles que combatirán con el poder de Cristo (Lc 10,17.18; Lc 10,19), de tal manera que si el Reino de Dios avanza, el reino demoníaco no prospera.</w:t>
      </w:r>
    </w:p>
    <w:p w:rsidR="00605240" w:rsidRPr="00156089" w:rsidRDefault="00605240" w:rsidP="00605240">
      <w:pPr>
        <w:ind w:right="72" w:firstLine="360"/>
        <w:jc w:val="both"/>
        <w:rPr>
          <w:rFonts w:ascii="Arial" w:hAnsi="Arial" w:cs="Arial"/>
          <w:color w:val="000000"/>
          <w:w w:val="105"/>
          <w:sz w:val="28"/>
          <w:szCs w:val="28"/>
          <w:lang w:val="es-ES"/>
        </w:rPr>
      </w:pPr>
      <w:r w:rsidRPr="00156089">
        <w:rPr>
          <w:rFonts w:ascii="Arial" w:hAnsi="Arial" w:cs="Arial"/>
          <w:color w:val="000000"/>
          <w:w w:val="105"/>
          <w:sz w:val="28"/>
          <w:szCs w:val="28"/>
          <w:lang w:val="es-ES"/>
        </w:rPr>
        <w:t>Si de Cristo viene la vida, del demonio viene la muerte. Del demonio procede el pecado y sus consecuencias. Las posesiones narradas en los evangelios nos dan una idea del poder maléfico del demonio así como del poder mayor aun de Cristo. Sobre esta realidad dicen los autores:</w:t>
      </w:r>
    </w:p>
    <w:p w:rsidR="00605240" w:rsidRPr="00156089" w:rsidRDefault="00605240" w:rsidP="00605240">
      <w:pPr>
        <w:spacing w:before="144"/>
        <w:ind w:left="288" w:right="72" w:firstLine="72"/>
        <w:jc w:val="both"/>
        <w:rPr>
          <w:rFonts w:ascii="Arial" w:hAnsi="Arial" w:cs="Arial"/>
          <w:color w:val="000000"/>
          <w:sz w:val="28"/>
          <w:szCs w:val="28"/>
          <w:lang w:val="es-ES"/>
        </w:rPr>
      </w:pPr>
      <w:r w:rsidRPr="00156089">
        <w:rPr>
          <w:rFonts w:ascii="Arial" w:hAnsi="Arial" w:cs="Arial"/>
          <w:color w:val="000000"/>
          <w:sz w:val="28"/>
          <w:szCs w:val="28"/>
          <w:lang w:val="es-ES"/>
        </w:rPr>
        <w:t>«De todos modos, las posesiones diabólicas son datos ciertos del evangelio de Jesús, y hoy se admite generalmente que los relatos de la expulsión de demonios pertenecen al fondo más antiguo de la tradición sinóptica (Cf Mc 1,25; 5,8; 7,29; 9,25)»</w:t>
      </w:r>
      <w:r w:rsidRPr="00156089">
        <w:rPr>
          <w:rFonts w:ascii="Arial" w:hAnsi="Arial" w:cs="Arial"/>
          <w:color w:val="000000"/>
          <w:sz w:val="28"/>
          <w:szCs w:val="28"/>
          <w:vertAlign w:val="superscript"/>
          <w:lang w:val="es-ES"/>
        </w:rPr>
        <w:t>m7</w:t>
      </w:r>
      <w:r w:rsidRPr="00156089">
        <w:rPr>
          <w:rFonts w:ascii="Arial" w:hAnsi="Arial" w:cs="Arial"/>
          <w:color w:val="000000"/>
          <w:sz w:val="28"/>
          <w:szCs w:val="28"/>
          <w:lang w:val="es-ES"/>
        </w:rPr>
        <w:t>.</w:t>
      </w:r>
    </w:p>
    <w:p w:rsidR="00605240" w:rsidRPr="00156089" w:rsidRDefault="00605240" w:rsidP="00605240">
      <w:pPr>
        <w:spacing w:before="108"/>
        <w:ind w:right="72" w:firstLine="288"/>
        <w:jc w:val="both"/>
        <w:rPr>
          <w:rFonts w:ascii="Arial" w:hAnsi="Arial" w:cs="Arial"/>
          <w:color w:val="000000"/>
          <w:w w:val="105"/>
          <w:sz w:val="28"/>
          <w:szCs w:val="28"/>
          <w:lang w:val="es-ES"/>
        </w:rPr>
      </w:pPr>
      <w:r w:rsidRPr="00156089">
        <w:rPr>
          <w:rFonts w:ascii="Arial" w:hAnsi="Arial" w:cs="Arial"/>
          <w:color w:val="000000"/>
          <w:w w:val="105"/>
          <w:sz w:val="28"/>
          <w:szCs w:val="28"/>
          <w:lang w:val="es-ES"/>
        </w:rPr>
        <w:t>El mismo Cristo en Mateo 12,24-28, es el que da el sentido de sus exorcismos.</w:t>
      </w:r>
    </w:p>
    <w:p w:rsidR="00605240" w:rsidRPr="00156089" w:rsidRDefault="00605240" w:rsidP="00605240">
      <w:pPr>
        <w:ind w:right="72" w:firstLine="288"/>
        <w:jc w:val="both"/>
        <w:rPr>
          <w:rFonts w:ascii="Arial" w:hAnsi="Arial" w:cs="Arial"/>
          <w:color w:val="000000"/>
          <w:w w:val="105"/>
          <w:sz w:val="28"/>
          <w:szCs w:val="28"/>
          <w:lang w:val="es-ES"/>
        </w:rPr>
      </w:pPr>
      <w:r w:rsidRPr="00156089">
        <w:rPr>
          <w:rFonts w:ascii="Arial" w:hAnsi="Arial" w:cs="Arial"/>
          <w:color w:val="000000"/>
          <w:w w:val="105"/>
          <w:sz w:val="28"/>
          <w:szCs w:val="28"/>
          <w:lang w:val="es-ES"/>
        </w:rPr>
        <w:t xml:space="preserve">La cruz, explican los autores Rivera—Iraburu, es la que vence al demonio y nos libera de su esclavitud, sujetándonos al suave yugo de Cristo. Una vez derrotado, el diablo no obstante su derrota, sigue luchando contra la Iglesia desde el principio (cf. 2Cor 12,7; 1Tes 2,18; Hch 5,3; 1Cor 7,5). Se ha abierto con el nacimiento de la Iglesia un nuevo lugar de litigio contra el Dios que le ha derrotado. Este litigio llegará hasta la segunda venida de Cristo. Esta lucha es ampliamente profetizada en el Apocalipsis (Ap 1,12; 12, 7; 12,3) donde se anuncia un misterioso milenio antes del </w:t>
      </w:r>
      <w:proofErr w:type="spellStart"/>
      <w:r w:rsidRPr="00156089">
        <w:rPr>
          <w:rFonts w:ascii="Arial" w:hAnsi="Arial" w:cs="Arial"/>
          <w:color w:val="000000"/>
          <w:w w:val="105"/>
          <w:sz w:val="28"/>
          <w:szCs w:val="28"/>
          <w:lang w:val="es-ES"/>
        </w:rPr>
        <w:t>fm</w:t>
      </w:r>
      <w:proofErr w:type="spellEnd"/>
      <w:r w:rsidRPr="00156089">
        <w:rPr>
          <w:rFonts w:ascii="Arial" w:hAnsi="Arial" w:cs="Arial"/>
          <w:color w:val="000000"/>
          <w:w w:val="105"/>
          <w:sz w:val="28"/>
          <w:szCs w:val="28"/>
          <w:lang w:val="es-ES"/>
        </w:rPr>
        <w:t xml:space="preserve"> de la historia en el cual el Dragón, Satanás será encadenado por mil arios (Ap 20,2).</w:t>
      </w:r>
    </w:p>
    <w:p w:rsidR="00605240" w:rsidRPr="00156089" w:rsidRDefault="00605240" w:rsidP="00605240">
      <w:pPr>
        <w:ind w:right="72" w:firstLine="288"/>
        <w:jc w:val="both"/>
        <w:rPr>
          <w:rFonts w:ascii="Arial" w:hAnsi="Arial" w:cs="Arial"/>
          <w:color w:val="000000"/>
          <w:w w:val="105"/>
          <w:sz w:val="28"/>
          <w:szCs w:val="28"/>
          <w:lang w:val="es-ES"/>
        </w:rPr>
      </w:pPr>
    </w:p>
    <w:p w:rsidR="00605240" w:rsidRPr="00157F4A" w:rsidRDefault="00605240" w:rsidP="00605240">
      <w:pPr>
        <w:spacing w:before="252"/>
        <w:rPr>
          <w:rFonts w:ascii="Arial" w:hAnsi="Arial" w:cs="Arial"/>
          <w:b/>
          <w:color w:val="000000"/>
          <w:w w:val="105"/>
          <w:sz w:val="28"/>
          <w:szCs w:val="28"/>
          <w:lang w:val="es-ES"/>
        </w:rPr>
      </w:pPr>
      <w:r w:rsidRPr="00157F4A">
        <w:rPr>
          <w:rFonts w:ascii="Arial" w:hAnsi="Arial" w:cs="Arial"/>
          <w:b/>
          <w:color w:val="000000"/>
          <w:w w:val="105"/>
          <w:sz w:val="28"/>
          <w:szCs w:val="28"/>
          <w:lang w:val="es-ES"/>
        </w:rPr>
        <w:t xml:space="preserve">2. </w:t>
      </w:r>
      <w:r w:rsidRPr="00157F4A">
        <w:rPr>
          <w:rFonts w:ascii="Arial" w:hAnsi="Arial" w:cs="Arial"/>
          <w:b/>
          <w:i/>
          <w:color w:val="000000"/>
          <w:sz w:val="28"/>
          <w:szCs w:val="28"/>
          <w:lang w:val="es-ES"/>
        </w:rPr>
        <w:t>Errores sobre la existencia del Demonio.</w:t>
      </w:r>
    </w:p>
    <w:p w:rsidR="00605240" w:rsidRPr="00156089" w:rsidRDefault="00605240" w:rsidP="00942268">
      <w:pPr>
        <w:spacing w:before="120"/>
        <w:ind w:firstLine="289"/>
        <w:jc w:val="both"/>
        <w:rPr>
          <w:rFonts w:ascii="Arial" w:hAnsi="Arial" w:cs="Arial"/>
          <w:color w:val="000000"/>
          <w:w w:val="105"/>
          <w:sz w:val="28"/>
          <w:szCs w:val="28"/>
          <w:lang w:val="es-ES"/>
        </w:rPr>
      </w:pPr>
      <w:r w:rsidRPr="00156089">
        <w:rPr>
          <w:rFonts w:ascii="Arial" w:hAnsi="Arial" w:cs="Arial"/>
          <w:color w:val="000000"/>
          <w:w w:val="105"/>
          <w:sz w:val="28"/>
          <w:szCs w:val="28"/>
          <w:lang w:val="es-ES"/>
        </w:rPr>
        <w:t>Después de una amplia exposición exegética se pasa a abordar los errores que respecto a la existencia del demonio han podido darse en la Iglesi</w:t>
      </w:r>
      <w:r w:rsidR="00157F4A">
        <w:rPr>
          <w:rFonts w:ascii="Arial" w:hAnsi="Arial" w:cs="Arial"/>
          <w:color w:val="000000"/>
          <w:w w:val="105"/>
          <w:sz w:val="28"/>
          <w:szCs w:val="28"/>
          <w:lang w:val="es-ES"/>
        </w:rPr>
        <w:t>a.</w:t>
      </w:r>
    </w:p>
    <w:p w:rsidR="00605240" w:rsidRPr="00156089" w:rsidRDefault="00605240" w:rsidP="00942268">
      <w:pPr>
        <w:ind w:firstLine="288"/>
        <w:jc w:val="both"/>
        <w:rPr>
          <w:rFonts w:ascii="Arial" w:hAnsi="Arial" w:cs="Arial"/>
          <w:color w:val="000000"/>
          <w:w w:val="105"/>
          <w:sz w:val="28"/>
          <w:szCs w:val="28"/>
          <w:lang w:val="es-ES"/>
        </w:rPr>
      </w:pPr>
      <w:r w:rsidRPr="00156089">
        <w:rPr>
          <w:rFonts w:ascii="Arial" w:hAnsi="Arial" w:cs="Arial"/>
          <w:color w:val="000000"/>
          <w:w w:val="105"/>
          <w:sz w:val="28"/>
          <w:szCs w:val="28"/>
          <w:lang w:val="es-ES"/>
        </w:rPr>
        <w:t xml:space="preserve">A partir de la creencia de algunos de que la fe en el diablo corresponde a un estado religioso infantil y primitivo, creencia que deriva muchas veces de representaciones del diablo ingenuas o ridículas, los autores afrontan la negación del diablo. Esta negación del demonio hoy parte de la idea de que las presentaciones del demonio en la Escritura, no serían sino "personificaciones" míticas del mal y del pecado que oprimen al hombre. Salen los autores al paso de las teorías de H. </w:t>
      </w:r>
      <w:proofErr w:type="spellStart"/>
      <w:r w:rsidRPr="00156089">
        <w:rPr>
          <w:rFonts w:ascii="Arial" w:hAnsi="Arial" w:cs="Arial"/>
          <w:color w:val="000000"/>
          <w:w w:val="105"/>
          <w:sz w:val="28"/>
          <w:szCs w:val="28"/>
          <w:lang w:val="es-ES"/>
        </w:rPr>
        <w:t>Haag</w:t>
      </w:r>
      <w:proofErr w:type="spellEnd"/>
      <w:r w:rsidRPr="00156089">
        <w:rPr>
          <w:rFonts w:ascii="Arial" w:hAnsi="Arial" w:cs="Arial"/>
          <w:color w:val="000000"/>
          <w:w w:val="105"/>
          <w:sz w:val="28"/>
          <w:szCs w:val="28"/>
          <w:lang w:val="es-ES"/>
        </w:rPr>
        <w:t xml:space="preserve"> (</w:t>
      </w:r>
      <w:r w:rsidRPr="00156089">
        <w:rPr>
          <w:rFonts w:ascii="Arial" w:hAnsi="Arial" w:cs="Arial"/>
          <w:i/>
          <w:color w:val="000000"/>
          <w:sz w:val="28"/>
          <w:szCs w:val="28"/>
          <w:lang w:val="es-ES"/>
        </w:rPr>
        <w:t xml:space="preserve">El problema del mal, </w:t>
      </w:r>
      <w:r w:rsidRPr="00156089">
        <w:rPr>
          <w:rFonts w:ascii="Arial" w:hAnsi="Arial" w:cs="Arial"/>
          <w:color w:val="000000"/>
          <w:sz w:val="28"/>
          <w:szCs w:val="28"/>
          <w:lang w:val="es-ES"/>
        </w:rPr>
        <w:t>Barcelona, Herder, 1981</w:t>
      </w:r>
      <w:r w:rsidRPr="00156089">
        <w:rPr>
          <w:rFonts w:ascii="Arial" w:hAnsi="Arial" w:cs="Arial"/>
          <w:color w:val="000000"/>
          <w:w w:val="105"/>
          <w:sz w:val="28"/>
          <w:szCs w:val="28"/>
          <w:lang w:val="es-ES"/>
        </w:rPr>
        <w:t>). Rivera—Iraburu presentan al demonio como lo que es: una criatura real y malvada. Muy lejos de ser una mera presentación simbólica del mal.</w:t>
      </w:r>
    </w:p>
    <w:p w:rsidR="00605240" w:rsidRPr="00156089" w:rsidRDefault="00605240" w:rsidP="00942268">
      <w:pPr>
        <w:ind w:firstLine="288"/>
        <w:jc w:val="both"/>
        <w:rPr>
          <w:rFonts w:ascii="Arial" w:hAnsi="Arial" w:cs="Arial"/>
          <w:color w:val="000000"/>
          <w:w w:val="105"/>
          <w:sz w:val="28"/>
          <w:szCs w:val="28"/>
          <w:lang w:val="es-ES"/>
        </w:rPr>
      </w:pPr>
      <w:r w:rsidRPr="00156089">
        <w:rPr>
          <w:rFonts w:ascii="Arial" w:hAnsi="Arial" w:cs="Arial"/>
          <w:color w:val="000000"/>
          <w:w w:val="105"/>
          <w:sz w:val="28"/>
          <w:szCs w:val="28"/>
          <w:lang w:val="es-ES"/>
        </w:rPr>
        <w:t>Entre los errores descritos se hace alusión también a la creencia común de que Cristo en referencia a la fe en los demonios, dependería de las creencias de los hombres de su tiempo. Argumento falso para los autores ya que Jesús no podía adaptarse a una creencia común cuando sus contemporáneos estaban divididos sobre este tema (cf. Hch 23,8).</w:t>
      </w:r>
    </w:p>
    <w:p w:rsidR="00605240" w:rsidRDefault="00605240" w:rsidP="00942268">
      <w:pPr>
        <w:ind w:firstLine="288"/>
        <w:jc w:val="both"/>
        <w:rPr>
          <w:rFonts w:ascii="Arial" w:hAnsi="Arial" w:cs="Arial"/>
          <w:color w:val="000000"/>
          <w:w w:val="105"/>
          <w:sz w:val="28"/>
          <w:szCs w:val="28"/>
          <w:lang w:val="es-ES"/>
        </w:rPr>
      </w:pPr>
      <w:r w:rsidRPr="00156089">
        <w:rPr>
          <w:rFonts w:ascii="Arial" w:hAnsi="Arial" w:cs="Arial"/>
          <w:color w:val="000000"/>
          <w:w w:val="105"/>
          <w:sz w:val="28"/>
          <w:szCs w:val="28"/>
          <w:lang w:val="es-ES"/>
        </w:rPr>
        <w:t xml:space="preserve">Igualmente se hacen eco de la actitud moderna de, sin negar la existencia del demonio, mantener como conveniente silenciar su existencia y su acción bajo pretexto de que ya en otras épocas se habló demasiado. Para los autores y citando a </w:t>
      </w:r>
      <w:proofErr w:type="spellStart"/>
      <w:r w:rsidRPr="00156089">
        <w:rPr>
          <w:rFonts w:ascii="Arial" w:hAnsi="Arial" w:cs="Arial"/>
          <w:color w:val="000000"/>
          <w:w w:val="105"/>
          <w:sz w:val="28"/>
          <w:szCs w:val="28"/>
          <w:lang w:val="es-ES"/>
        </w:rPr>
        <w:t>Spicq</w:t>
      </w:r>
      <w:proofErr w:type="spellEnd"/>
      <w:r w:rsidRPr="00156089">
        <w:rPr>
          <w:rFonts w:ascii="Arial" w:hAnsi="Arial" w:cs="Arial"/>
          <w:color w:val="000000"/>
          <w:w w:val="105"/>
          <w:sz w:val="28"/>
          <w:szCs w:val="28"/>
          <w:lang w:val="es-ES"/>
        </w:rPr>
        <w:t xml:space="preserve"> alegan que Satanás no es una pieza adicional o secundaria en la revelación cristiana y por ello tanto negarla como el silenciarla, afectaría a la misma revelación. Otros argumentos como el que las consecuencias de la fe en el demonio (posesiones, satanismo, brujería, etc.), son tan negativas que bastarían para descalificar la misma fe, son también contrarrestados.</w:t>
      </w:r>
    </w:p>
    <w:p w:rsidR="00157F4A" w:rsidRPr="00156089" w:rsidRDefault="00157F4A" w:rsidP="00605240">
      <w:pPr>
        <w:ind w:left="1008" w:firstLine="288"/>
        <w:jc w:val="both"/>
        <w:rPr>
          <w:rFonts w:ascii="Arial" w:hAnsi="Arial" w:cs="Arial"/>
          <w:color w:val="000000"/>
          <w:w w:val="105"/>
          <w:sz w:val="28"/>
          <w:szCs w:val="28"/>
          <w:lang w:val="es-ES"/>
        </w:rPr>
      </w:pPr>
    </w:p>
    <w:p w:rsidR="00605240" w:rsidRPr="00157F4A" w:rsidRDefault="00605240" w:rsidP="00157F4A">
      <w:pPr>
        <w:spacing w:before="252"/>
        <w:rPr>
          <w:rFonts w:ascii="Arial" w:hAnsi="Arial" w:cs="Arial"/>
          <w:b/>
          <w:color w:val="000000"/>
          <w:w w:val="105"/>
          <w:sz w:val="28"/>
          <w:szCs w:val="28"/>
          <w:lang w:val="es-ES"/>
        </w:rPr>
      </w:pPr>
      <w:r w:rsidRPr="00157F4A">
        <w:rPr>
          <w:rFonts w:ascii="Arial" w:hAnsi="Arial" w:cs="Arial"/>
          <w:b/>
          <w:color w:val="000000"/>
          <w:w w:val="105"/>
          <w:sz w:val="28"/>
          <w:szCs w:val="28"/>
          <w:lang w:val="es-ES"/>
        </w:rPr>
        <w:t xml:space="preserve">10. 3. </w:t>
      </w:r>
      <w:r w:rsidRPr="00157F4A">
        <w:rPr>
          <w:rFonts w:ascii="Arial" w:hAnsi="Arial" w:cs="Arial"/>
          <w:b/>
          <w:i/>
          <w:color w:val="000000"/>
          <w:sz w:val="28"/>
          <w:szCs w:val="28"/>
          <w:lang w:val="es-ES"/>
        </w:rPr>
        <w:t>El demonio en la Tradición y en el magisterio.</w:t>
      </w:r>
    </w:p>
    <w:p w:rsidR="00605240" w:rsidRPr="00156089" w:rsidRDefault="00605240" w:rsidP="00157F4A">
      <w:pPr>
        <w:spacing w:before="144" w:after="360"/>
        <w:ind w:firstLine="288"/>
        <w:jc w:val="both"/>
        <w:rPr>
          <w:rFonts w:ascii="Arial" w:hAnsi="Arial" w:cs="Arial"/>
          <w:color w:val="000000"/>
          <w:w w:val="105"/>
          <w:sz w:val="28"/>
          <w:szCs w:val="28"/>
          <w:lang w:val="es-ES"/>
        </w:rPr>
      </w:pPr>
      <w:r w:rsidRPr="00156089">
        <w:rPr>
          <w:rFonts w:ascii="Arial" w:hAnsi="Arial" w:cs="Arial"/>
          <w:color w:val="000000"/>
          <w:w w:val="105"/>
          <w:sz w:val="28"/>
          <w:szCs w:val="28"/>
          <w:lang w:val="es-ES"/>
        </w:rPr>
        <w:t>Rivera-Iraburu, a continuación, exponen la doctrina de la Tradición y del Magisterio de la Iglesia sobre el demonio. En este análisis de la tradición hacen mención a la abundante doctrina de los padres y del monacato junto a la liturgia de la Iglesia, añadiendo a su doctrina bíblica algunos datos relevantes de los padres más autorizados de la demonología monástica: Evagrio, Póntico y Casiano. Los datos que aportan son los siguientes:</w:t>
      </w:r>
    </w:p>
    <w:p w:rsidR="00605240" w:rsidRPr="00156089" w:rsidRDefault="00605240" w:rsidP="00605240">
      <w:pPr>
        <w:numPr>
          <w:ilvl w:val="0"/>
          <w:numId w:val="1"/>
        </w:numPr>
        <w:tabs>
          <w:tab w:val="clear" w:pos="288"/>
          <w:tab w:val="decimal" w:pos="1008"/>
        </w:tabs>
        <w:spacing w:before="144"/>
        <w:ind w:left="1008" w:hanging="288"/>
        <w:rPr>
          <w:rFonts w:ascii="Arial" w:hAnsi="Arial" w:cs="Arial"/>
          <w:color w:val="000000"/>
          <w:w w:val="105"/>
          <w:sz w:val="28"/>
          <w:szCs w:val="28"/>
          <w:lang w:val="es-ES"/>
        </w:rPr>
      </w:pPr>
      <w:r w:rsidRPr="00156089">
        <w:rPr>
          <w:rFonts w:ascii="Arial" w:hAnsi="Arial" w:cs="Arial"/>
          <w:color w:val="000000"/>
          <w:w w:val="105"/>
          <w:sz w:val="28"/>
          <w:szCs w:val="28"/>
          <w:lang w:val="es-ES"/>
        </w:rPr>
        <w:t>Los demonios son ángeles caídos que no pueden obrar contra el hombre sino con licencia y en la medida permitida por Dios.</w:t>
      </w:r>
    </w:p>
    <w:p w:rsidR="00605240" w:rsidRPr="00156089" w:rsidRDefault="00605240" w:rsidP="00605240">
      <w:pPr>
        <w:numPr>
          <w:ilvl w:val="0"/>
          <w:numId w:val="1"/>
        </w:numPr>
        <w:tabs>
          <w:tab w:val="clear" w:pos="288"/>
          <w:tab w:val="decimal" w:pos="1008"/>
        </w:tabs>
        <w:spacing w:before="144"/>
        <w:ind w:left="1008" w:hanging="288"/>
        <w:rPr>
          <w:rFonts w:ascii="Arial" w:hAnsi="Arial" w:cs="Arial"/>
          <w:color w:val="000000"/>
          <w:w w:val="105"/>
          <w:sz w:val="28"/>
          <w:szCs w:val="28"/>
          <w:lang w:val="es-ES"/>
        </w:rPr>
      </w:pPr>
      <w:r w:rsidRPr="00156089">
        <w:rPr>
          <w:rFonts w:ascii="Arial" w:hAnsi="Arial" w:cs="Arial"/>
          <w:color w:val="000000"/>
          <w:w w:val="105"/>
          <w:sz w:val="28"/>
          <w:szCs w:val="28"/>
          <w:lang w:val="es-ES"/>
        </w:rPr>
        <w:t>Nada pueden contra el hombre sin el consentimiento libre de su voluntad a la que no tienen acceso directo.</w:t>
      </w:r>
    </w:p>
    <w:p w:rsidR="00605240" w:rsidRPr="00156089" w:rsidRDefault="00605240" w:rsidP="00605240">
      <w:pPr>
        <w:numPr>
          <w:ilvl w:val="0"/>
          <w:numId w:val="1"/>
        </w:numPr>
        <w:tabs>
          <w:tab w:val="clear" w:pos="288"/>
          <w:tab w:val="decimal" w:pos="1008"/>
        </w:tabs>
        <w:spacing w:before="108"/>
        <w:ind w:left="1008" w:hanging="288"/>
        <w:jc w:val="both"/>
        <w:rPr>
          <w:rFonts w:ascii="Arial" w:hAnsi="Arial" w:cs="Arial"/>
          <w:color w:val="000000"/>
          <w:w w:val="105"/>
          <w:sz w:val="28"/>
          <w:szCs w:val="28"/>
          <w:lang w:val="es-ES"/>
        </w:rPr>
      </w:pPr>
      <w:r w:rsidRPr="00156089">
        <w:rPr>
          <w:rFonts w:ascii="Arial" w:hAnsi="Arial" w:cs="Arial"/>
          <w:color w:val="000000"/>
          <w:w w:val="105"/>
          <w:sz w:val="28"/>
          <w:szCs w:val="28"/>
          <w:lang w:val="es-ES"/>
        </w:rPr>
        <w:t>El demonio no tiene acceso íntimo a la conciencia humana. Obran por conjeturas, centrando su influjo en los niveles más vulnerables del hombres (cuerpo, sentido, fantasía) sirviéndose de pensamientos, pasiones e impulsos. Estos impulsos son ocho: gula, fornicación, avaricia, tristeza, cólera, acedia, vanagloria y orgullo.</w:t>
      </w:r>
    </w:p>
    <w:p w:rsidR="00605240" w:rsidRPr="00156089" w:rsidRDefault="00605240" w:rsidP="00605240">
      <w:pPr>
        <w:numPr>
          <w:ilvl w:val="0"/>
          <w:numId w:val="1"/>
        </w:numPr>
        <w:tabs>
          <w:tab w:val="clear" w:pos="288"/>
          <w:tab w:val="decimal" w:pos="1008"/>
        </w:tabs>
        <w:spacing w:before="216"/>
        <w:ind w:left="1008" w:hanging="288"/>
        <w:rPr>
          <w:rFonts w:ascii="Arial" w:hAnsi="Arial" w:cs="Arial"/>
          <w:color w:val="000000"/>
          <w:w w:val="105"/>
          <w:sz w:val="28"/>
          <w:szCs w:val="28"/>
          <w:lang w:val="es-ES"/>
        </w:rPr>
      </w:pPr>
      <w:r w:rsidRPr="00156089">
        <w:rPr>
          <w:rFonts w:ascii="Arial" w:hAnsi="Arial" w:cs="Arial"/>
          <w:color w:val="000000"/>
          <w:w w:val="105"/>
          <w:sz w:val="28"/>
          <w:szCs w:val="28"/>
          <w:lang w:val="es-ES"/>
        </w:rPr>
        <w:t>Al demonio se le vence con la Escritura y evitando el pecado.</w:t>
      </w:r>
    </w:p>
    <w:p w:rsidR="00605240" w:rsidRPr="00156089" w:rsidRDefault="00605240" w:rsidP="00605240">
      <w:pPr>
        <w:spacing w:before="180"/>
        <w:ind w:left="360" w:firstLine="288"/>
        <w:jc w:val="both"/>
        <w:rPr>
          <w:rFonts w:ascii="Arial" w:hAnsi="Arial" w:cs="Arial"/>
          <w:color w:val="000000"/>
          <w:w w:val="105"/>
          <w:sz w:val="28"/>
          <w:szCs w:val="28"/>
          <w:lang w:val="es-ES"/>
        </w:rPr>
      </w:pPr>
      <w:r w:rsidRPr="00156089">
        <w:rPr>
          <w:rFonts w:ascii="Arial" w:hAnsi="Arial" w:cs="Arial"/>
          <w:color w:val="000000"/>
          <w:w w:val="105"/>
          <w:sz w:val="28"/>
          <w:szCs w:val="28"/>
          <w:lang w:val="es-ES"/>
        </w:rPr>
        <w:t>Hacen también una amplia presentación de la doctrina sobre el demonio contenida en el magisterio de la Iglesia hasta Pablo VI. A través de un recorrido por el Magisterio de la Iglesia, exponen la doctrina de la Iglesia que podíamos resumir diciendo:</w:t>
      </w:r>
    </w:p>
    <w:p w:rsidR="00605240" w:rsidRPr="00156089" w:rsidRDefault="00605240" w:rsidP="00605240">
      <w:pPr>
        <w:numPr>
          <w:ilvl w:val="0"/>
          <w:numId w:val="2"/>
        </w:numPr>
        <w:tabs>
          <w:tab w:val="clear" w:pos="288"/>
          <w:tab w:val="decimal" w:pos="1008"/>
        </w:tabs>
        <w:spacing w:before="144"/>
        <w:ind w:left="1008" w:hanging="288"/>
        <w:rPr>
          <w:rFonts w:ascii="Arial" w:hAnsi="Arial" w:cs="Arial"/>
          <w:color w:val="000000"/>
          <w:w w:val="105"/>
          <w:sz w:val="28"/>
          <w:szCs w:val="28"/>
          <w:lang w:val="es-ES"/>
        </w:rPr>
      </w:pPr>
      <w:r w:rsidRPr="00156089">
        <w:rPr>
          <w:rFonts w:ascii="Arial" w:hAnsi="Arial" w:cs="Arial"/>
          <w:color w:val="000000"/>
          <w:w w:val="105"/>
          <w:sz w:val="28"/>
          <w:szCs w:val="28"/>
          <w:lang w:val="es-ES"/>
        </w:rPr>
        <w:t>Los demonios son criaturas de Dios, creados buenos por Dios. Ellos libremente pecaron.</w:t>
      </w:r>
    </w:p>
    <w:p w:rsidR="00605240" w:rsidRPr="00157F4A" w:rsidRDefault="00605240" w:rsidP="00157F4A">
      <w:pPr>
        <w:numPr>
          <w:ilvl w:val="0"/>
          <w:numId w:val="2"/>
        </w:numPr>
        <w:tabs>
          <w:tab w:val="clear" w:pos="288"/>
          <w:tab w:val="decimal" w:pos="1008"/>
        </w:tabs>
        <w:spacing w:before="216"/>
        <w:ind w:left="1008" w:hanging="288"/>
        <w:rPr>
          <w:rFonts w:ascii="Arial" w:hAnsi="Arial" w:cs="Arial"/>
          <w:color w:val="000000"/>
          <w:w w:val="105"/>
          <w:sz w:val="28"/>
          <w:szCs w:val="28"/>
          <w:lang w:val="es-ES"/>
        </w:rPr>
      </w:pPr>
      <w:r w:rsidRPr="00156089">
        <w:rPr>
          <w:rFonts w:ascii="Arial" w:hAnsi="Arial" w:cs="Arial"/>
          <w:color w:val="000000"/>
          <w:w w:val="105"/>
          <w:sz w:val="28"/>
          <w:szCs w:val="28"/>
          <w:lang w:val="es-ES"/>
        </w:rPr>
        <w:t>La salvación de Cristo es una liberación del demonio. (Tomo de san</w:t>
      </w:r>
      <w:r w:rsidR="00157F4A">
        <w:rPr>
          <w:rFonts w:ascii="Arial" w:hAnsi="Arial" w:cs="Arial"/>
          <w:color w:val="000000"/>
          <w:w w:val="105"/>
          <w:sz w:val="28"/>
          <w:szCs w:val="28"/>
          <w:lang w:val="es-ES"/>
        </w:rPr>
        <w:t xml:space="preserve">  </w:t>
      </w:r>
      <w:r w:rsidRPr="00157F4A">
        <w:rPr>
          <w:rFonts w:ascii="Arial" w:hAnsi="Arial" w:cs="Arial"/>
          <w:color w:val="000000"/>
          <w:w w:val="105"/>
          <w:sz w:val="28"/>
          <w:szCs w:val="28"/>
          <w:lang w:val="es-ES"/>
        </w:rPr>
        <w:t xml:space="preserve">León, </w:t>
      </w:r>
      <w:proofErr w:type="spellStart"/>
      <w:r w:rsidRPr="00157F4A">
        <w:rPr>
          <w:rFonts w:ascii="Arial" w:hAnsi="Arial" w:cs="Arial"/>
          <w:color w:val="000000"/>
          <w:w w:val="105"/>
          <w:sz w:val="28"/>
          <w:szCs w:val="28"/>
          <w:lang w:val="es-ES"/>
        </w:rPr>
        <w:t>Dz</w:t>
      </w:r>
      <w:proofErr w:type="spellEnd"/>
      <w:r w:rsidRPr="00157F4A">
        <w:rPr>
          <w:rFonts w:ascii="Arial" w:hAnsi="Arial" w:cs="Arial"/>
          <w:color w:val="000000"/>
          <w:w w:val="105"/>
          <w:sz w:val="28"/>
          <w:szCs w:val="28"/>
          <w:lang w:val="es-ES"/>
        </w:rPr>
        <w:t xml:space="preserve"> 291; Florencia, </w:t>
      </w:r>
      <w:proofErr w:type="spellStart"/>
      <w:r w:rsidRPr="00157F4A">
        <w:rPr>
          <w:rFonts w:ascii="Arial" w:hAnsi="Arial" w:cs="Arial"/>
          <w:color w:val="000000"/>
          <w:w w:val="105"/>
          <w:sz w:val="28"/>
          <w:szCs w:val="28"/>
          <w:lang w:val="es-ES"/>
        </w:rPr>
        <w:t>Dz</w:t>
      </w:r>
      <w:proofErr w:type="spellEnd"/>
      <w:r w:rsidRPr="00157F4A">
        <w:rPr>
          <w:rFonts w:ascii="Arial" w:hAnsi="Arial" w:cs="Arial"/>
          <w:color w:val="000000"/>
          <w:w w:val="105"/>
          <w:sz w:val="28"/>
          <w:szCs w:val="28"/>
          <w:lang w:val="es-ES"/>
        </w:rPr>
        <w:t xml:space="preserve"> 1347. 1349). ti</w:t>
      </w:r>
    </w:p>
    <w:p w:rsidR="00605240" w:rsidRPr="00156089" w:rsidRDefault="00605240" w:rsidP="00605240">
      <w:pPr>
        <w:numPr>
          <w:ilvl w:val="0"/>
          <w:numId w:val="2"/>
        </w:numPr>
        <w:tabs>
          <w:tab w:val="clear" w:pos="288"/>
          <w:tab w:val="decimal" w:pos="1008"/>
        </w:tabs>
        <w:spacing w:before="72"/>
        <w:ind w:left="1008" w:hanging="288"/>
        <w:jc w:val="both"/>
        <w:rPr>
          <w:rFonts w:ascii="Arial" w:hAnsi="Arial" w:cs="Arial"/>
          <w:color w:val="000000"/>
          <w:w w:val="105"/>
          <w:sz w:val="28"/>
          <w:szCs w:val="28"/>
          <w:lang w:val="es-ES"/>
        </w:rPr>
      </w:pPr>
      <w:r w:rsidRPr="00156089">
        <w:rPr>
          <w:rFonts w:ascii="Arial" w:hAnsi="Arial" w:cs="Arial"/>
          <w:color w:val="000000"/>
          <w:w w:val="105"/>
          <w:sz w:val="28"/>
          <w:szCs w:val="28"/>
          <w:lang w:val="es-ES"/>
        </w:rPr>
        <w:t>Citando a Pablo VI dicen: «se sale del cuadro de la enseñanza bíblica y eclesiástica quien se niega a reconocer su existencia» (Pablo VI. 15. XI. 72).</w:t>
      </w:r>
    </w:p>
    <w:p w:rsidR="00157F4A" w:rsidRPr="00157F4A" w:rsidRDefault="00605240" w:rsidP="00605240">
      <w:pPr>
        <w:numPr>
          <w:ilvl w:val="0"/>
          <w:numId w:val="2"/>
        </w:numPr>
        <w:tabs>
          <w:tab w:val="decimal" w:pos="1008"/>
        </w:tabs>
        <w:spacing w:before="144"/>
        <w:ind w:left="648"/>
        <w:rPr>
          <w:rFonts w:ascii="Arial" w:hAnsi="Arial" w:cs="Arial"/>
          <w:color w:val="000000"/>
          <w:w w:val="105"/>
          <w:sz w:val="28"/>
          <w:szCs w:val="28"/>
          <w:lang w:val="es-ES"/>
        </w:rPr>
      </w:pPr>
      <w:r w:rsidRPr="00156089">
        <w:rPr>
          <w:rFonts w:ascii="Arial" w:hAnsi="Arial" w:cs="Arial"/>
          <w:color w:val="000000"/>
          <w:w w:val="105"/>
          <w:sz w:val="28"/>
          <w:szCs w:val="28"/>
          <w:lang w:val="es-ES"/>
        </w:rPr>
        <w:t xml:space="preserve">Se dan en nuestro tiempo señales de la acción del demonio y de sus ángeles. Citan la encíclica de Pio X. </w:t>
      </w:r>
      <w:proofErr w:type="spellStart"/>
      <w:r w:rsidRPr="00156089">
        <w:rPr>
          <w:rFonts w:ascii="Arial" w:hAnsi="Arial" w:cs="Arial"/>
          <w:i/>
          <w:color w:val="000000"/>
          <w:sz w:val="28"/>
          <w:szCs w:val="28"/>
          <w:lang w:val="es-ES"/>
        </w:rPr>
        <w:t>Supremi</w:t>
      </w:r>
      <w:proofErr w:type="spellEnd"/>
      <w:r w:rsidRPr="00156089">
        <w:rPr>
          <w:rFonts w:ascii="Arial" w:hAnsi="Arial" w:cs="Arial"/>
          <w:i/>
          <w:color w:val="000000"/>
          <w:sz w:val="28"/>
          <w:szCs w:val="28"/>
          <w:lang w:val="es-ES"/>
        </w:rPr>
        <w:t xml:space="preserve"> </w:t>
      </w:r>
      <w:proofErr w:type="spellStart"/>
      <w:r w:rsidRPr="00156089">
        <w:rPr>
          <w:rFonts w:ascii="Arial" w:hAnsi="Arial" w:cs="Arial"/>
          <w:i/>
          <w:color w:val="000000"/>
          <w:sz w:val="28"/>
          <w:szCs w:val="28"/>
          <w:lang w:val="es-ES"/>
        </w:rPr>
        <w:t>apostolatus</w:t>
      </w:r>
      <w:proofErr w:type="spellEnd"/>
      <w:r w:rsidRPr="00156089">
        <w:rPr>
          <w:rFonts w:ascii="Arial" w:hAnsi="Arial" w:cs="Arial"/>
          <w:i/>
          <w:color w:val="000000"/>
          <w:sz w:val="28"/>
          <w:szCs w:val="28"/>
          <w:lang w:val="es-ES"/>
        </w:rPr>
        <w:t xml:space="preserve"> cathedra</w:t>
      </w:r>
    </w:p>
    <w:p w:rsidR="00157F4A" w:rsidRDefault="00157F4A" w:rsidP="00157F4A">
      <w:pPr>
        <w:tabs>
          <w:tab w:val="decimal" w:pos="288"/>
          <w:tab w:val="decimal" w:pos="1008"/>
        </w:tabs>
        <w:spacing w:before="144"/>
        <w:ind w:left="648"/>
        <w:rPr>
          <w:rFonts w:ascii="Arial" w:hAnsi="Arial" w:cs="Arial"/>
          <w:color w:val="000000"/>
          <w:w w:val="105"/>
          <w:sz w:val="28"/>
          <w:szCs w:val="28"/>
          <w:lang w:val="es-ES"/>
        </w:rPr>
      </w:pPr>
    </w:p>
    <w:p w:rsidR="00605240" w:rsidRPr="00157F4A" w:rsidRDefault="00605240" w:rsidP="00157F4A">
      <w:pPr>
        <w:tabs>
          <w:tab w:val="decimal" w:pos="288"/>
          <w:tab w:val="decimal" w:pos="1008"/>
        </w:tabs>
        <w:spacing w:before="144"/>
        <w:ind w:left="648"/>
        <w:rPr>
          <w:rFonts w:ascii="Arial" w:hAnsi="Arial" w:cs="Arial"/>
          <w:b/>
          <w:color w:val="000000"/>
          <w:w w:val="105"/>
          <w:sz w:val="28"/>
          <w:szCs w:val="28"/>
          <w:lang w:val="es-ES"/>
        </w:rPr>
      </w:pPr>
      <w:r w:rsidRPr="00157F4A">
        <w:rPr>
          <w:rFonts w:ascii="Arial" w:hAnsi="Arial" w:cs="Arial"/>
          <w:b/>
          <w:color w:val="000000"/>
          <w:w w:val="105"/>
          <w:sz w:val="28"/>
          <w:szCs w:val="28"/>
          <w:lang w:val="es-ES"/>
        </w:rPr>
        <w:t xml:space="preserve"> 4. </w:t>
      </w:r>
      <w:r w:rsidRPr="00157F4A">
        <w:rPr>
          <w:rFonts w:ascii="Arial" w:hAnsi="Arial" w:cs="Arial"/>
          <w:b/>
          <w:i/>
          <w:color w:val="000000"/>
          <w:sz w:val="28"/>
          <w:szCs w:val="28"/>
          <w:lang w:val="es-ES"/>
        </w:rPr>
        <w:t>Acción del demonio sobre el hombre.</w:t>
      </w:r>
    </w:p>
    <w:p w:rsidR="00605240" w:rsidRPr="00156089" w:rsidRDefault="00605240" w:rsidP="00605240">
      <w:pPr>
        <w:spacing w:before="144" w:after="108"/>
        <w:ind w:left="360" w:firstLine="288"/>
        <w:rPr>
          <w:rFonts w:ascii="Arial" w:hAnsi="Arial" w:cs="Arial"/>
          <w:color w:val="000000"/>
          <w:w w:val="105"/>
          <w:sz w:val="28"/>
          <w:szCs w:val="28"/>
          <w:lang w:val="es-ES"/>
        </w:rPr>
      </w:pPr>
      <w:r w:rsidRPr="00156089">
        <w:rPr>
          <w:rFonts w:ascii="Arial" w:hAnsi="Arial" w:cs="Arial"/>
          <w:color w:val="000000"/>
          <w:w w:val="105"/>
          <w:sz w:val="28"/>
          <w:szCs w:val="28"/>
          <w:lang w:val="es-ES"/>
        </w:rPr>
        <w:t>Finalmente, Rivera—Iraburu abordan el tema del influjo diabólico en el hombre; tentación, obsesión y posesión. Presentan al demonio como el tentador que incita al hombre a pecar. Él es tentador pero no todas las tentaciones provienen del demonio.</w:t>
      </w:r>
    </w:p>
    <w:p w:rsidR="00605240" w:rsidRPr="00156089" w:rsidRDefault="00605240" w:rsidP="00605240">
      <w:pPr>
        <w:ind w:left="144" w:right="216" w:firstLine="288"/>
        <w:jc w:val="both"/>
        <w:rPr>
          <w:rFonts w:ascii="Arial" w:hAnsi="Arial" w:cs="Arial"/>
          <w:color w:val="000000"/>
          <w:w w:val="105"/>
          <w:sz w:val="28"/>
          <w:szCs w:val="28"/>
          <w:lang w:val="es-ES"/>
        </w:rPr>
      </w:pPr>
      <w:r w:rsidRPr="00156089">
        <w:rPr>
          <w:rFonts w:ascii="Arial" w:hAnsi="Arial" w:cs="Arial"/>
          <w:color w:val="000000"/>
          <w:w w:val="105"/>
          <w:sz w:val="28"/>
          <w:szCs w:val="28"/>
          <w:lang w:val="es-ES"/>
        </w:rPr>
        <w:t>Bajo la enseñanza de los santos y místicos de la Iglesia encontramos una excelente doctrina de las señales del influjo diabólico en el hombre en este tratado que podríamos resumir de la suficiente manera:</w:t>
      </w:r>
    </w:p>
    <w:p w:rsidR="00605240" w:rsidRPr="00156089" w:rsidRDefault="00605240" w:rsidP="00605240">
      <w:pPr>
        <w:numPr>
          <w:ilvl w:val="0"/>
          <w:numId w:val="3"/>
        </w:numPr>
        <w:tabs>
          <w:tab w:val="clear" w:pos="360"/>
          <w:tab w:val="decimal" w:pos="864"/>
        </w:tabs>
        <w:spacing w:before="108"/>
        <w:ind w:left="864" w:right="216" w:hanging="360"/>
        <w:jc w:val="both"/>
        <w:rPr>
          <w:rFonts w:ascii="Arial" w:hAnsi="Arial" w:cs="Arial"/>
          <w:color w:val="000000"/>
          <w:w w:val="105"/>
          <w:sz w:val="28"/>
          <w:szCs w:val="28"/>
          <w:lang w:val="es-ES"/>
        </w:rPr>
      </w:pPr>
      <w:r w:rsidRPr="00156089">
        <w:rPr>
          <w:rFonts w:ascii="Arial" w:hAnsi="Arial" w:cs="Arial"/>
          <w:color w:val="000000"/>
          <w:w w:val="105"/>
          <w:sz w:val="28"/>
          <w:szCs w:val="28"/>
          <w:lang w:val="es-ES"/>
        </w:rPr>
        <w:t>De los tres enemigos del hombre (mundo, demonio y carne) el demonio es el más difícil de entender, pero al mismo tiempo conocemos lo suficiente de su actuar para poder vencerle.</w:t>
      </w:r>
    </w:p>
    <w:p w:rsidR="00605240" w:rsidRPr="00156089" w:rsidRDefault="00605240" w:rsidP="00605240">
      <w:pPr>
        <w:numPr>
          <w:ilvl w:val="0"/>
          <w:numId w:val="3"/>
        </w:numPr>
        <w:tabs>
          <w:tab w:val="clear" w:pos="360"/>
          <w:tab w:val="decimal" w:pos="864"/>
        </w:tabs>
        <w:spacing w:before="144"/>
        <w:ind w:left="864" w:right="216" w:hanging="360"/>
        <w:jc w:val="both"/>
        <w:rPr>
          <w:rFonts w:ascii="Arial" w:hAnsi="Arial" w:cs="Arial"/>
          <w:color w:val="000000"/>
          <w:w w:val="105"/>
          <w:sz w:val="28"/>
          <w:szCs w:val="28"/>
          <w:lang w:val="es-ES"/>
        </w:rPr>
      </w:pPr>
      <w:r w:rsidRPr="00156089">
        <w:rPr>
          <w:rFonts w:ascii="Arial" w:hAnsi="Arial" w:cs="Arial"/>
          <w:color w:val="000000"/>
          <w:w w:val="105"/>
          <w:sz w:val="28"/>
          <w:szCs w:val="28"/>
          <w:lang w:val="es-ES"/>
        </w:rPr>
        <w:t>Detrás del mundo y la carne podemos suponer una acción del demonio. Pero especialmente donde la tentación no proviene del mundo y de la carne y es de modo persistente, podemos suponer la acción del maligno.</w:t>
      </w:r>
    </w:p>
    <w:p w:rsidR="00605240" w:rsidRPr="00156089" w:rsidRDefault="00605240" w:rsidP="00605240">
      <w:pPr>
        <w:numPr>
          <w:ilvl w:val="0"/>
          <w:numId w:val="3"/>
        </w:numPr>
        <w:tabs>
          <w:tab w:val="clear" w:pos="360"/>
          <w:tab w:val="decimal" w:pos="864"/>
        </w:tabs>
        <w:spacing w:before="144"/>
        <w:ind w:left="864" w:right="216" w:hanging="360"/>
        <w:rPr>
          <w:rFonts w:ascii="Arial" w:hAnsi="Arial" w:cs="Arial"/>
          <w:color w:val="000000"/>
          <w:w w:val="105"/>
          <w:sz w:val="28"/>
          <w:szCs w:val="28"/>
          <w:lang w:val="es-ES"/>
        </w:rPr>
      </w:pPr>
      <w:r w:rsidRPr="00156089">
        <w:rPr>
          <w:rFonts w:ascii="Arial" w:hAnsi="Arial" w:cs="Arial"/>
          <w:color w:val="000000"/>
          <w:w w:val="105"/>
          <w:sz w:val="28"/>
          <w:szCs w:val="28"/>
          <w:lang w:val="es-ES"/>
        </w:rPr>
        <w:t>Propio de la acción del demonio es producir inquietud y desasosiego, quitando la paz al alma.</w:t>
      </w:r>
    </w:p>
    <w:p w:rsidR="00605240" w:rsidRPr="00156089" w:rsidRDefault="00605240" w:rsidP="00605240">
      <w:pPr>
        <w:numPr>
          <w:ilvl w:val="0"/>
          <w:numId w:val="3"/>
        </w:numPr>
        <w:tabs>
          <w:tab w:val="clear" w:pos="360"/>
          <w:tab w:val="decimal" w:pos="864"/>
        </w:tabs>
        <w:spacing w:before="108"/>
        <w:ind w:left="864" w:right="216" w:hanging="360"/>
        <w:rPr>
          <w:rFonts w:ascii="Arial" w:hAnsi="Arial" w:cs="Arial"/>
          <w:color w:val="000000"/>
          <w:w w:val="105"/>
          <w:sz w:val="28"/>
          <w:szCs w:val="28"/>
          <w:lang w:val="es-ES"/>
        </w:rPr>
      </w:pPr>
      <w:r w:rsidRPr="00156089">
        <w:rPr>
          <w:rFonts w:ascii="Arial" w:hAnsi="Arial" w:cs="Arial"/>
          <w:color w:val="000000"/>
          <w:w w:val="105"/>
          <w:sz w:val="28"/>
          <w:szCs w:val="28"/>
          <w:lang w:val="es-ES"/>
        </w:rPr>
        <w:t>Lo propio de la tentación diabólica es la falsedad. Las mociones e iluminaciones del demonio carecen de duración y calidad espiritual.</w:t>
      </w:r>
    </w:p>
    <w:p w:rsidR="00605240" w:rsidRPr="00156089" w:rsidRDefault="00605240" w:rsidP="00605240">
      <w:pPr>
        <w:spacing w:before="144"/>
        <w:ind w:left="144" w:right="216" w:firstLine="288"/>
        <w:rPr>
          <w:rFonts w:ascii="Arial" w:hAnsi="Arial" w:cs="Arial"/>
          <w:color w:val="000000"/>
          <w:w w:val="105"/>
          <w:sz w:val="28"/>
          <w:szCs w:val="28"/>
          <w:lang w:val="es-ES"/>
        </w:rPr>
      </w:pPr>
      <w:r w:rsidRPr="00156089">
        <w:rPr>
          <w:rFonts w:ascii="Arial" w:hAnsi="Arial" w:cs="Arial"/>
          <w:color w:val="000000"/>
          <w:w w:val="105"/>
          <w:sz w:val="28"/>
          <w:szCs w:val="28"/>
          <w:lang w:val="es-ES"/>
        </w:rPr>
        <w:t>Otro principio recogido en esta obra de la acción del demonio hace referencia a su poder:</w:t>
      </w:r>
    </w:p>
    <w:p w:rsidR="00605240" w:rsidRPr="00156089" w:rsidRDefault="00605240" w:rsidP="00605240">
      <w:pPr>
        <w:spacing w:before="144"/>
        <w:ind w:left="432" w:right="216"/>
        <w:jc w:val="both"/>
        <w:rPr>
          <w:rFonts w:ascii="Arial" w:hAnsi="Arial" w:cs="Arial"/>
          <w:color w:val="000000"/>
          <w:sz w:val="28"/>
          <w:szCs w:val="28"/>
          <w:lang w:val="es-ES"/>
        </w:rPr>
      </w:pPr>
      <w:r w:rsidRPr="00156089">
        <w:rPr>
          <w:rFonts w:ascii="Arial" w:hAnsi="Arial" w:cs="Arial"/>
          <w:color w:val="000000"/>
          <w:sz w:val="28"/>
          <w:szCs w:val="28"/>
          <w:lang w:val="es-ES"/>
        </w:rPr>
        <w:t>«Nada puede el demonio sobre el hombre, si las potencias espirituales de éste, no le prestan libremente su complicidad. Este principio, claramente formulado por san Juan de la Cruz, es de la mayor importancia: "El demonio no puede en el alma si no es mediante las operaciones de las potencias de ella, principalmente por medio de las noticias (que ocupan la memoria), porque de ellas dependen casi todas las demás operaciones de las demás potencias; de donde, si la memoria se aniquila de ellas, el demonio no puede nada, porque nada halla de donde asir, y sin nada, nada puede"».</w:t>
      </w:r>
    </w:p>
    <w:p w:rsidR="00605240" w:rsidRPr="00156089" w:rsidRDefault="00605240" w:rsidP="00605240">
      <w:pPr>
        <w:spacing w:before="108"/>
        <w:ind w:left="144" w:right="216" w:firstLine="288"/>
        <w:jc w:val="both"/>
        <w:rPr>
          <w:rFonts w:ascii="Arial" w:hAnsi="Arial" w:cs="Arial"/>
          <w:color w:val="000000"/>
          <w:sz w:val="28"/>
          <w:szCs w:val="28"/>
          <w:lang w:val="es-ES"/>
        </w:rPr>
      </w:pPr>
      <w:r w:rsidRPr="00156089">
        <w:rPr>
          <w:rFonts w:ascii="Arial" w:hAnsi="Arial" w:cs="Arial"/>
          <w:color w:val="000000"/>
          <w:sz w:val="28"/>
          <w:szCs w:val="28"/>
          <w:lang w:val="es-ES"/>
        </w:rPr>
        <w:t xml:space="preserve">Por eso, concluyen los autores que </w:t>
      </w:r>
      <w:r w:rsidRPr="00156089">
        <w:rPr>
          <w:rFonts w:ascii="Arial" w:hAnsi="Arial" w:cs="Arial"/>
          <w:color w:val="000000"/>
          <w:w w:val="105"/>
          <w:sz w:val="28"/>
          <w:szCs w:val="28"/>
          <w:lang w:val="es-ES"/>
        </w:rPr>
        <w:t>es de vital importancia en la lucha contra el demonio lo que ellos llaman "la ascesis de la memoria" y que tratan detalladamente en otra parte de su obra.</w:t>
      </w:r>
    </w:p>
    <w:p w:rsidR="00605240" w:rsidRPr="00156089" w:rsidRDefault="00605240" w:rsidP="00605240">
      <w:pPr>
        <w:spacing w:after="288"/>
        <w:ind w:left="144" w:right="216" w:firstLine="288"/>
        <w:jc w:val="both"/>
        <w:rPr>
          <w:rFonts w:ascii="Arial" w:hAnsi="Arial" w:cs="Arial"/>
          <w:color w:val="000000"/>
          <w:w w:val="105"/>
          <w:sz w:val="28"/>
          <w:szCs w:val="28"/>
          <w:lang w:val="es-ES"/>
        </w:rPr>
      </w:pPr>
      <w:r w:rsidRPr="00156089">
        <w:rPr>
          <w:rFonts w:ascii="Arial" w:hAnsi="Arial" w:cs="Arial"/>
          <w:color w:val="000000"/>
          <w:w w:val="105"/>
          <w:sz w:val="28"/>
          <w:szCs w:val="28"/>
          <w:lang w:val="es-ES"/>
        </w:rPr>
        <w:t>Para ellos, la memoria desordenada sujeta al hombre al influjo diabólico. El desorden de la memoria proviene del egoísmo, de la desconfianza en Dios. Los síntomas de este desorden son la inutilidad y la limitación de la libertad. En este campo de la memoria es donde el demonio puede influir añadiendo formas, noticias, y discursos y por medio de ellos afectar al alma con soberbia, avaricia, ira, envidia, etc. Puede así el demonio poner odio injusto, amor vano, y puede así engañar al hombre.</w:t>
      </w:r>
    </w:p>
    <w:p w:rsidR="00605240" w:rsidRPr="00156089" w:rsidRDefault="00605240" w:rsidP="00605240">
      <w:pPr>
        <w:ind w:left="144" w:right="216" w:firstLine="288"/>
        <w:jc w:val="both"/>
        <w:rPr>
          <w:rFonts w:ascii="Arial" w:hAnsi="Arial" w:cs="Arial"/>
          <w:color w:val="000000"/>
          <w:w w:val="105"/>
          <w:sz w:val="28"/>
          <w:szCs w:val="28"/>
          <w:lang w:val="es-ES"/>
        </w:rPr>
      </w:pPr>
      <w:r w:rsidRPr="00156089">
        <w:rPr>
          <w:rFonts w:ascii="Arial" w:hAnsi="Arial" w:cs="Arial"/>
          <w:color w:val="000000"/>
          <w:w w:val="105"/>
          <w:sz w:val="28"/>
          <w:szCs w:val="28"/>
          <w:lang w:val="es-ES"/>
        </w:rPr>
        <w:t xml:space="preserve">La forma de actuar en el alma por parte de Dios y del demonio </w:t>
      </w:r>
      <w:proofErr w:type="gramStart"/>
      <w:r w:rsidRPr="00156089">
        <w:rPr>
          <w:rFonts w:ascii="Arial" w:hAnsi="Arial" w:cs="Arial"/>
          <w:color w:val="000000"/>
          <w:w w:val="105"/>
          <w:sz w:val="28"/>
          <w:szCs w:val="28"/>
          <w:lang w:val="es-ES"/>
        </w:rPr>
        <w:t>son</w:t>
      </w:r>
      <w:proofErr w:type="gramEnd"/>
      <w:r w:rsidRPr="00156089">
        <w:rPr>
          <w:rFonts w:ascii="Arial" w:hAnsi="Arial" w:cs="Arial"/>
          <w:color w:val="000000"/>
          <w:w w:val="105"/>
          <w:sz w:val="28"/>
          <w:szCs w:val="28"/>
          <w:lang w:val="es-ES"/>
        </w:rPr>
        <w:t xml:space="preserve"> diferentes. Dios puede actuar inmediatamente en la sustancia del alma o mediatamente. El demonio sólo mediatamente. El influye en el alma a través de los sentimientos, dudas, convicciones, iluminaciones engañosas, etc.</w:t>
      </w:r>
    </w:p>
    <w:p w:rsidR="00605240" w:rsidRPr="00156089" w:rsidRDefault="00605240" w:rsidP="00605240">
      <w:pPr>
        <w:ind w:left="144" w:right="216" w:firstLine="360"/>
        <w:jc w:val="both"/>
        <w:rPr>
          <w:rFonts w:ascii="Arial" w:hAnsi="Arial" w:cs="Arial"/>
          <w:color w:val="000000"/>
          <w:w w:val="105"/>
          <w:sz w:val="28"/>
          <w:szCs w:val="28"/>
          <w:lang w:val="es-ES"/>
        </w:rPr>
      </w:pPr>
      <w:r w:rsidRPr="00156089">
        <w:rPr>
          <w:rFonts w:ascii="Arial" w:hAnsi="Arial" w:cs="Arial"/>
          <w:color w:val="000000"/>
          <w:w w:val="105"/>
          <w:sz w:val="28"/>
          <w:szCs w:val="28"/>
          <w:lang w:val="es-ES"/>
        </w:rPr>
        <w:t>Siguiendo la doctrina de san Juan de la Cruz y santa Teresa de Jesús, Rivera-Iraburu profundizan en la estrategia propia de la tentación diabólica que podemos resumir en los siguientes puntos:</w:t>
      </w:r>
    </w:p>
    <w:p w:rsidR="00605240" w:rsidRPr="00156089" w:rsidRDefault="00605240" w:rsidP="00605240">
      <w:pPr>
        <w:numPr>
          <w:ilvl w:val="0"/>
          <w:numId w:val="4"/>
        </w:numPr>
        <w:tabs>
          <w:tab w:val="clear" w:pos="360"/>
          <w:tab w:val="decimal" w:pos="864"/>
        </w:tabs>
        <w:spacing w:before="108"/>
        <w:ind w:left="864" w:right="216" w:hanging="360"/>
        <w:rPr>
          <w:rFonts w:ascii="Arial" w:hAnsi="Arial" w:cs="Arial"/>
          <w:color w:val="000000"/>
          <w:w w:val="105"/>
          <w:sz w:val="28"/>
          <w:szCs w:val="28"/>
          <w:lang w:val="es-ES"/>
        </w:rPr>
      </w:pPr>
      <w:r w:rsidRPr="00156089">
        <w:rPr>
          <w:rFonts w:ascii="Arial" w:hAnsi="Arial" w:cs="Arial"/>
          <w:color w:val="000000"/>
          <w:w w:val="105"/>
          <w:sz w:val="28"/>
          <w:szCs w:val="28"/>
          <w:lang w:val="es-ES"/>
        </w:rPr>
        <w:t>El demonio se aprovecha de los sentidos de la imaginación y de los apetitos sensitivos.</w:t>
      </w:r>
    </w:p>
    <w:p w:rsidR="00605240" w:rsidRPr="00156089" w:rsidRDefault="00605240" w:rsidP="00605240">
      <w:pPr>
        <w:numPr>
          <w:ilvl w:val="0"/>
          <w:numId w:val="4"/>
        </w:numPr>
        <w:tabs>
          <w:tab w:val="clear" w:pos="360"/>
          <w:tab w:val="decimal" w:pos="864"/>
        </w:tabs>
        <w:spacing w:before="144"/>
        <w:ind w:left="864" w:right="216" w:hanging="360"/>
        <w:jc w:val="both"/>
        <w:rPr>
          <w:rFonts w:ascii="Arial" w:hAnsi="Arial" w:cs="Arial"/>
          <w:color w:val="000000"/>
          <w:w w:val="105"/>
          <w:sz w:val="28"/>
          <w:szCs w:val="28"/>
          <w:lang w:val="es-ES"/>
        </w:rPr>
      </w:pPr>
      <w:r w:rsidRPr="00156089">
        <w:rPr>
          <w:rFonts w:ascii="Arial" w:hAnsi="Arial" w:cs="Arial"/>
          <w:color w:val="000000"/>
          <w:w w:val="105"/>
          <w:sz w:val="28"/>
          <w:szCs w:val="28"/>
          <w:lang w:val="es-ES"/>
        </w:rPr>
        <w:t>Es propio del demonio también representar en la memoria y fantasía, noticias y formas falsas, presentadas como buenas, y actuar también sobre las verdaderas (las que vienen de Dios) moviendo los afectos desordenadamente para que el alma se ciegue en el sabor más que en el amor.</w:t>
      </w:r>
    </w:p>
    <w:p w:rsidR="00605240" w:rsidRPr="00156089" w:rsidRDefault="00605240" w:rsidP="00605240">
      <w:pPr>
        <w:numPr>
          <w:ilvl w:val="0"/>
          <w:numId w:val="4"/>
        </w:numPr>
        <w:tabs>
          <w:tab w:val="clear" w:pos="360"/>
          <w:tab w:val="decimal" w:pos="864"/>
        </w:tabs>
        <w:spacing w:before="180"/>
        <w:ind w:left="864" w:right="216" w:hanging="360"/>
        <w:jc w:val="both"/>
        <w:rPr>
          <w:rFonts w:ascii="Arial" w:hAnsi="Arial" w:cs="Arial"/>
          <w:color w:val="000000"/>
          <w:w w:val="105"/>
          <w:sz w:val="28"/>
          <w:szCs w:val="28"/>
          <w:lang w:val="es-ES"/>
        </w:rPr>
      </w:pPr>
      <w:r w:rsidRPr="00156089">
        <w:rPr>
          <w:rFonts w:ascii="Arial" w:hAnsi="Arial" w:cs="Arial"/>
          <w:color w:val="000000"/>
          <w:w w:val="105"/>
          <w:sz w:val="28"/>
          <w:szCs w:val="28"/>
          <w:lang w:val="es-ES"/>
        </w:rPr>
        <w:t>Le interesa mucho al demonio pervertir el entendimiento. El medio ordinario para ello son las falsas doctrinas. El medio extraordinario, locuciones interiores, visiones espirituales, o visiones imaginarias.</w:t>
      </w:r>
    </w:p>
    <w:p w:rsidR="00605240" w:rsidRPr="00156089" w:rsidRDefault="00605240" w:rsidP="00605240">
      <w:pPr>
        <w:numPr>
          <w:ilvl w:val="0"/>
          <w:numId w:val="4"/>
        </w:numPr>
        <w:tabs>
          <w:tab w:val="clear" w:pos="360"/>
          <w:tab w:val="decimal" w:pos="864"/>
        </w:tabs>
        <w:spacing w:before="108"/>
        <w:ind w:left="864" w:right="216" w:hanging="360"/>
        <w:jc w:val="both"/>
        <w:rPr>
          <w:rFonts w:ascii="Arial" w:hAnsi="Arial" w:cs="Arial"/>
          <w:color w:val="000000"/>
          <w:w w:val="105"/>
          <w:sz w:val="28"/>
          <w:szCs w:val="28"/>
          <w:lang w:val="es-ES"/>
        </w:rPr>
      </w:pPr>
      <w:r w:rsidRPr="00156089">
        <w:rPr>
          <w:rFonts w:ascii="Arial" w:hAnsi="Arial" w:cs="Arial"/>
          <w:color w:val="000000"/>
          <w:w w:val="105"/>
          <w:sz w:val="28"/>
          <w:szCs w:val="28"/>
          <w:lang w:val="es-ES"/>
        </w:rPr>
        <w:t>El demonio tienta a los buenos. El pecador es tentado por el demonio a través del mundo y de la carne. El santo es tentado directamente por él porque el demonio envidia el bien que ve en el alma del justo.</w:t>
      </w:r>
    </w:p>
    <w:p w:rsidR="00605240" w:rsidRPr="00156089" w:rsidRDefault="00605240" w:rsidP="00605240">
      <w:pPr>
        <w:numPr>
          <w:ilvl w:val="0"/>
          <w:numId w:val="4"/>
        </w:numPr>
        <w:tabs>
          <w:tab w:val="clear" w:pos="360"/>
          <w:tab w:val="decimal" w:pos="864"/>
        </w:tabs>
        <w:spacing w:before="108"/>
        <w:ind w:left="864" w:right="216" w:hanging="360"/>
        <w:rPr>
          <w:rFonts w:ascii="Arial" w:hAnsi="Arial" w:cs="Arial"/>
          <w:color w:val="000000"/>
          <w:w w:val="105"/>
          <w:sz w:val="28"/>
          <w:szCs w:val="28"/>
          <w:lang w:val="es-ES"/>
        </w:rPr>
      </w:pPr>
      <w:r w:rsidRPr="00156089">
        <w:rPr>
          <w:rFonts w:ascii="Arial" w:hAnsi="Arial" w:cs="Arial"/>
          <w:color w:val="000000"/>
          <w:w w:val="105"/>
          <w:sz w:val="28"/>
          <w:szCs w:val="28"/>
          <w:lang w:val="es-ES"/>
        </w:rPr>
        <w:t>El demonio tienta a lo que parece bueno. Al santo, al espiritual, el demonio lo engaña bajo especie de bien y no de mal.</w:t>
      </w:r>
    </w:p>
    <w:p w:rsidR="00605240" w:rsidRPr="00156089" w:rsidRDefault="00605240" w:rsidP="00605240">
      <w:pPr>
        <w:spacing w:before="144"/>
        <w:ind w:left="144" w:right="216" w:firstLine="288"/>
        <w:jc w:val="both"/>
        <w:rPr>
          <w:rFonts w:ascii="Arial" w:hAnsi="Arial" w:cs="Arial"/>
          <w:color w:val="000000"/>
          <w:w w:val="105"/>
          <w:sz w:val="28"/>
          <w:szCs w:val="28"/>
          <w:lang w:val="es-ES"/>
        </w:rPr>
      </w:pPr>
      <w:r w:rsidRPr="00156089">
        <w:rPr>
          <w:rFonts w:ascii="Arial" w:hAnsi="Arial" w:cs="Arial"/>
          <w:color w:val="000000"/>
          <w:w w:val="105"/>
          <w:sz w:val="28"/>
          <w:szCs w:val="28"/>
          <w:lang w:val="es-ES"/>
        </w:rPr>
        <w:t>Dentro de las tentaciones del demonio señalan Rivera—Iraburu la necesidad de conocer otro tipo de actuación del demonio en el hombre, como son la obsesión y la posesión.</w:t>
      </w:r>
    </w:p>
    <w:p w:rsidR="00605240" w:rsidRPr="00156089" w:rsidRDefault="00605240" w:rsidP="00605240">
      <w:pPr>
        <w:spacing w:before="144"/>
        <w:ind w:left="144" w:right="216" w:firstLine="288"/>
        <w:jc w:val="both"/>
        <w:rPr>
          <w:rFonts w:ascii="Arial" w:hAnsi="Arial" w:cs="Arial"/>
          <w:color w:val="000000"/>
          <w:w w:val="105"/>
          <w:sz w:val="28"/>
          <w:szCs w:val="28"/>
          <w:lang w:val="es-ES"/>
        </w:rPr>
      </w:pPr>
    </w:p>
    <w:p w:rsidR="00605240" w:rsidRPr="00157F4A" w:rsidRDefault="00605240" w:rsidP="00605240">
      <w:pPr>
        <w:spacing w:before="216" w:after="108"/>
        <w:ind w:left="144"/>
        <w:rPr>
          <w:rFonts w:ascii="Arial" w:hAnsi="Arial" w:cs="Arial"/>
          <w:b/>
          <w:color w:val="000000"/>
          <w:w w:val="105"/>
          <w:sz w:val="28"/>
          <w:szCs w:val="28"/>
          <w:lang w:val="es-ES"/>
        </w:rPr>
      </w:pPr>
      <w:r w:rsidRPr="00157F4A">
        <w:rPr>
          <w:rFonts w:ascii="Arial" w:hAnsi="Arial" w:cs="Arial"/>
          <w:b/>
          <w:color w:val="000000"/>
          <w:w w:val="105"/>
          <w:sz w:val="28"/>
          <w:szCs w:val="28"/>
          <w:lang w:val="es-ES"/>
        </w:rPr>
        <w:t xml:space="preserve">5. </w:t>
      </w:r>
      <w:r w:rsidRPr="00157F4A">
        <w:rPr>
          <w:rFonts w:ascii="Arial" w:hAnsi="Arial" w:cs="Arial"/>
          <w:b/>
          <w:i/>
          <w:color w:val="000000"/>
          <w:w w:val="105"/>
          <w:sz w:val="28"/>
          <w:szCs w:val="28"/>
          <w:lang w:val="es-ES"/>
        </w:rPr>
        <w:t>Obsesión y posesión diabólica.</w:t>
      </w:r>
    </w:p>
    <w:p w:rsidR="00605240" w:rsidRPr="00156089" w:rsidRDefault="00605240" w:rsidP="00605240">
      <w:pPr>
        <w:spacing w:before="216" w:after="108"/>
        <w:ind w:left="144"/>
        <w:rPr>
          <w:rFonts w:ascii="Arial" w:hAnsi="Arial" w:cs="Arial"/>
          <w:color w:val="000000"/>
          <w:w w:val="105"/>
          <w:sz w:val="28"/>
          <w:szCs w:val="28"/>
          <w:lang w:val="es-ES"/>
        </w:rPr>
      </w:pPr>
      <w:r w:rsidRPr="00156089">
        <w:rPr>
          <w:rFonts w:ascii="Arial" w:hAnsi="Arial" w:cs="Arial"/>
          <w:color w:val="000000"/>
          <w:w w:val="105"/>
          <w:sz w:val="28"/>
          <w:szCs w:val="28"/>
          <w:lang w:val="es-ES"/>
        </w:rPr>
        <w:t>Los rasgos principales de la obsesión son los siguientes':</w:t>
      </w:r>
    </w:p>
    <w:p w:rsidR="00605240" w:rsidRPr="00156089" w:rsidRDefault="00605240" w:rsidP="00605240">
      <w:pPr>
        <w:numPr>
          <w:ilvl w:val="0"/>
          <w:numId w:val="5"/>
        </w:numPr>
        <w:tabs>
          <w:tab w:val="clear" w:pos="288"/>
          <w:tab w:val="decimal" w:pos="792"/>
        </w:tabs>
        <w:spacing w:before="144"/>
        <w:ind w:left="792" w:right="216" w:hanging="288"/>
        <w:jc w:val="both"/>
        <w:rPr>
          <w:rFonts w:ascii="Arial" w:hAnsi="Arial" w:cs="Arial"/>
          <w:color w:val="000000"/>
          <w:w w:val="105"/>
          <w:sz w:val="28"/>
          <w:szCs w:val="28"/>
          <w:lang w:val="es-ES"/>
        </w:rPr>
      </w:pPr>
      <w:r w:rsidRPr="00156089">
        <w:rPr>
          <w:rFonts w:ascii="Arial" w:hAnsi="Arial" w:cs="Arial"/>
          <w:color w:val="000000"/>
          <w:w w:val="105"/>
          <w:sz w:val="28"/>
          <w:szCs w:val="28"/>
          <w:lang w:val="es-ES"/>
        </w:rPr>
        <w:t>Por obsesión debemos entender no una idea fija sobre algo, significado más común, sino asedio. El demonio actúa sobre el hombre "desde fuera".</w:t>
      </w:r>
    </w:p>
    <w:p w:rsidR="00605240" w:rsidRPr="00156089" w:rsidRDefault="00605240" w:rsidP="00605240">
      <w:pPr>
        <w:numPr>
          <w:ilvl w:val="0"/>
          <w:numId w:val="5"/>
        </w:numPr>
        <w:tabs>
          <w:tab w:val="clear" w:pos="288"/>
          <w:tab w:val="decimal" w:pos="792"/>
        </w:tabs>
        <w:spacing w:before="180"/>
        <w:ind w:left="792" w:right="216" w:hanging="288"/>
        <w:jc w:val="both"/>
        <w:rPr>
          <w:rFonts w:ascii="Arial" w:hAnsi="Arial" w:cs="Arial"/>
          <w:color w:val="000000"/>
          <w:w w:val="105"/>
          <w:sz w:val="28"/>
          <w:szCs w:val="28"/>
          <w:lang w:val="es-ES"/>
        </w:rPr>
      </w:pPr>
      <w:r w:rsidRPr="00156089">
        <w:rPr>
          <w:rFonts w:ascii="Arial" w:hAnsi="Arial" w:cs="Arial"/>
          <w:color w:val="000000"/>
          <w:w w:val="105"/>
          <w:sz w:val="28"/>
          <w:szCs w:val="28"/>
          <w:lang w:val="es-ES"/>
        </w:rPr>
        <w:t>Puede ser interna o externa. La interna afecta a las potencias espirituales, especialmente las inferiores. La externa afecta a cualquiera de los sentidos exteriores. Las obsesiones se dan sobre todo en los santos, y no suele permitirlas Dios en los cristianos carnales porque les afectaría sobre manera.</w:t>
      </w:r>
    </w:p>
    <w:p w:rsidR="00605240" w:rsidRPr="00156089" w:rsidRDefault="00605240" w:rsidP="00605240">
      <w:pPr>
        <w:numPr>
          <w:ilvl w:val="0"/>
          <w:numId w:val="5"/>
        </w:numPr>
        <w:tabs>
          <w:tab w:val="clear" w:pos="288"/>
          <w:tab w:val="decimal" w:pos="792"/>
        </w:tabs>
        <w:spacing w:before="108"/>
        <w:ind w:left="792" w:right="216" w:hanging="288"/>
        <w:jc w:val="both"/>
        <w:rPr>
          <w:rFonts w:ascii="Arial" w:hAnsi="Arial" w:cs="Arial"/>
          <w:color w:val="000000"/>
          <w:w w:val="105"/>
          <w:sz w:val="28"/>
          <w:szCs w:val="28"/>
          <w:lang w:val="es-ES"/>
        </w:rPr>
      </w:pPr>
      <w:r w:rsidRPr="00156089">
        <w:rPr>
          <w:rFonts w:ascii="Arial" w:hAnsi="Arial" w:cs="Arial"/>
          <w:color w:val="000000"/>
          <w:w w:val="105"/>
          <w:sz w:val="28"/>
          <w:szCs w:val="28"/>
          <w:lang w:val="es-ES"/>
        </w:rPr>
        <w:t>Fácilmente se confunden con perturbaciones patológicas. Una norma de discernimiento será no atribuir a causa preternatural cuando haya probabilidad de una causa natural.</w:t>
      </w:r>
    </w:p>
    <w:p w:rsidR="00605240" w:rsidRPr="00156089" w:rsidRDefault="00605240" w:rsidP="00605240">
      <w:pPr>
        <w:spacing w:before="144"/>
        <w:ind w:left="144" w:right="216" w:firstLine="288"/>
        <w:jc w:val="both"/>
        <w:rPr>
          <w:rFonts w:ascii="Arial" w:hAnsi="Arial" w:cs="Arial"/>
          <w:color w:val="000000"/>
          <w:w w:val="105"/>
          <w:sz w:val="28"/>
          <w:szCs w:val="28"/>
          <w:lang w:val="es-ES"/>
        </w:rPr>
      </w:pPr>
      <w:r w:rsidRPr="00156089">
        <w:rPr>
          <w:rFonts w:ascii="Arial" w:hAnsi="Arial" w:cs="Arial"/>
          <w:color w:val="000000"/>
          <w:w w:val="105"/>
          <w:sz w:val="28"/>
          <w:szCs w:val="28"/>
          <w:lang w:val="es-ES"/>
        </w:rPr>
        <w:t>La posesión diabólica es posible para los autores Rivera-Iraburu. Respecto a la posesión diabólica señalan las características de esta actuación demoníaca:</w:t>
      </w:r>
    </w:p>
    <w:p w:rsidR="00605240" w:rsidRPr="00156089" w:rsidRDefault="00605240" w:rsidP="00605240">
      <w:pPr>
        <w:spacing w:before="144"/>
        <w:ind w:left="432" w:right="216"/>
        <w:jc w:val="both"/>
        <w:rPr>
          <w:rFonts w:ascii="Arial" w:hAnsi="Arial" w:cs="Arial"/>
          <w:color w:val="000000"/>
          <w:sz w:val="28"/>
          <w:szCs w:val="28"/>
          <w:lang w:val="es-ES"/>
        </w:rPr>
      </w:pPr>
      <w:r w:rsidRPr="00156089">
        <w:rPr>
          <w:rFonts w:ascii="Arial" w:hAnsi="Arial" w:cs="Arial"/>
          <w:color w:val="000000"/>
          <w:sz w:val="28"/>
          <w:szCs w:val="28"/>
          <w:lang w:val="es-ES"/>
        </w:rPr>
        <w:t>«Así pues la posesión diabólica afecta al cuerpo, pero el alma no es invadida, conserva su libertad y si, se mantiene unida a Dios, puede estar en gracia durante la misma posesión. En las crisis las víctimas suelen perder conciencia de lo que en ellas pasa, y en los períodos de calma nada suele indicar en la apariencia del paciente la posesión diabólica que sufre y que por otra parte, no es continua».</w:t>
      </w:r>
    </w:p>
    <w:p w:rsidR="00605240" w:rsidRPr="00156089" w:rsidRDefault="00605240" w:rsidP="00605240">
      <w:pPr>
        <w:spacing w:before="180"/>
        <w:ind w:left="144" w:right="216" w:firstLine="288"/>
        <w:jc w:val="both"/>
        <w:rPr>
          <w:rFonts w:ascii="Arial" w:hAnsi="Arial" w:cs="Arial"/>
          <w:color w:val="000000"/>
          <w:w w:val="105"/>
          <w:sz w:val="28"/>
          <w:szCs w:val="28"/>
          <w:lang w:val="es-ES"/>
        </w:rPr>
      </w:pPr>
      <w:r w:rsidRPr="00156089">
        <w:rPr>
          <w:rFonts w:ascii="Arial" w:hAnsi="Arial" w:cs="Arial"/>
          <w:color w:val="000000"/>
          <w:sz w:val="28"/>
          <w:szCs w:val="28"/>
          <w:lang w:val="es-ES"/>
        </w:rPr>
        <w:t xml:space="preserve">Los signos de </w:t>
      </w:r>
      <w:r w:rsidRPr="00156089">
        <w:rPr>
          <w:rFonts w:ascii="Arial" w:hAnsi="Arial" w:cs="Arial"/>
          <w:color w:val="000000"/>
          <w:w w:val="105"/>
          <w:sz w:val="28"/>
          <w:szCs w:val="28"/>
          <w:lang w:val="es-ES"/>
        </w:rPr>
        <w:t>la auténtica posesión son conocer cosas ocultas, hablar en lenguas desconocidas, o tener una fuerza física sorprendente. Y aunque suele producirse en personas pecadoras también puede darse en personas muy buenas.</w:t>
      </w:r>
    </w:p>
    <w:p w:rsidR="00605240" w:rsidRPr="00156089" w:rsidRDefault="00605240" w:rsidP="00605240">
      <w:pPr>
        <w:spacing w:before="180"/>
        <w:ind w:left="144" w:right="216" w:firstLine="288"/>
        <w:jc w:val="both"/>
        <w:rPr>
          <w:rFonts w:ascii="Arial" w:hAnsi="Arial" w:cs="Arial"/>
          <w:color w:val="000000"/>
          <w:sz w:val="28"/>
          <w:szCs w:val="28"/>
          <w:lang w:val="es-ES"/>
        </w:rPr>
      </w:pPr>
    </w:p>
    <w:p w:rsidR="00605240" w:rsidRPr="00157F4A" w:rsidRDefault="00605240" w:rsidP="00605240">
      <w:pPr>
        <w:spacing w:before="216"/>
        <w:ind w:left="216"/>
        <w:rPr>
          <w:rFonts w:ascii="Arial" w:hAnsi="Arial" w:cs="Arial"/>
          <w:b/>
          <w:color w:val="000000"/>
          <w:w w:val="105"/>
          <w:sz w:val="28"/>
          <w:szCs w:val="28"/>
          <w:lang w:val="es-ES"/>
        </w:rPr>
      </w:pPr>
      <w:r w:rsidRPr="00157F4A">
        <w:rPr>
          <w:rFonts w:ascii="Arial" w:hAnsi="Arial" w:cs="Arial"/>
          <w:b/>
          <w:color w:val="000000"/>
          <w:w w:val="105"/>
          <w:sz w:val="28"/>
          <w:szCs w:val="28"/>
          <w:lang w:val="es-ES"/>
        </w:rPr>
        <w:t xml:space="preserve"> 6. </w:t>
      </w:r>
      <w:r w:rsidRPr="00157F4A">
        <w:rPr>
          <w:rFonts w:ascii="Arial" w:hAnsi="Arial" w:cs="Arial"/>
          <w:b/>
          <w:i/>
          <w:color w:val="000000"/>
          <w:sz w:val="28"/>
          <w:szCs w:val="28"/>
          <w:lang w:val="es-ES"/>
        </w:rPr>
        <w:t>Lucha contra el demonio.</w:t>
      </w:r>
    </w:p>
    <w:p w:rsidR="00605240" w:rsidRPr="00156089" w:rsidRDefault="00605240" w:rsidP="00605240">
      <w:pPr>
        <w:spacing w:before="252" w:after="120"/>
        <w:ind w:left="142" w:right="215" w:firstLine="289"/>
        <w:rPr>
          <w:rFonts w:ascii="Arial" w:hAnsi="Arial" w:cs="Arial"/>
          <w:color w:val="000000"/>
          <w:w w:val="105"/>
          <w:sz w:val="28"/>
          <w:szCs w:val="28"/>
          <w:lang w:val="es-ES"/>
        </w:rPr>
      </w:pPr>
      <w:r w:rsidRPr="00156089">
        <w:rPr>
          <w:rFonts w:ascii="Arial" w:hAnsi="Arial" w:cs="Arial"/>
          <w:color w:val="000000"/>
          <w:w w:val="105"/>
          <w:sz w:val="28"/>
          <w:szCs w:val="28"/>
          <w:lang w:val="es-ES"/>
        </w:rPr>
        <w:t>Finalmente abordan Rivera-Iraburu el modo de luchar contra el demonio. Lo podemos resumir en los siguientes puntos:</w:t>
      </w:r>
    </w:p>
    <w:p w:rsidR="00605240" w:rsidRPr="00156089" w:rsidRDefault="00605240" w:rsidP="00605240">
      <w:pPr>
        <w:numPr>
          <w:ilvl w:val="0"/>
          <w:numId w:val="6"/>
        </w:numPr>
        <w:tabs>
          <w:tab w:val="clear" w:pos="288"/>
          <w:tab w:val="decimal" w:pos="792"/>
        </w:tabs>
        <w:spacing w:before="120"/>
        <w:ind w:left="794" w:right="215" w:hanging="289"/>
        <w:jc w:val="both"/>
        <w:rPr>
          <w:rFonts w:ascii="Arial" w:hAnsi="Arial" w:cs="Arial"/>
          <w:color w:val="000000"/>
          <w:w w:val="105"/>
          <w:sz w:val="28"/>
          <w:szCs w:val="28"/>
          <w:lang w:val="es-ES"/>
        </w:rPr>
      </w:pPr>
      <w:r w:rsidRPr="00156089">
        <w:rPr>
          <w:rFonts w:ascii="Arial" w:hAnsi="Arial" w:cs="Arial"/>
          <w:color w:val="000000"/>
          <w:w w:val="105"/>
          <w:sz w:val="28"/>
          <w:szCs w:val="28"/>
          <w:lang w:val="es-ES"/>
        </w:rPr>
        <w:t>El cristiano sólo puede vencer al demonio por la gracia de Cristo y mediante el uso de medios sobrenaturales: la Palabra Divina y la perseverancia en la oración.</w:t>
      </w:r>
    </w:p>
    <w:p w:rsidR="00605240" w:rsidRPr="00156089" w:rsidRDefault="00605240" w:rsidP="00605240">
      <w:pPr>
        <w:numPr>
          <w:ilvl w:val="0"/>
          <w:numId w:val="6"/>
        </w:numPr>
        <w:tabs>
          <w:tab w:val="clear" w:pos="288"/>
          <w:tab w:val="decimal" w:pos="792"/>
        </w:tabs>
        <w:spacing w:before="108"/>
        <w:ind w:left="792" w:hanging="288"/>
        <w:jc w:val="both"/>
        <w:rPr>
          <w:rFonts w:ascii="Arial" w:hAnsi="Arial" w:cs="Arial"/>
          <w:color w:val="000000"/>
          <w:w w:val="105"/>
          <w:sz w:val="28"/>
          <w:szCs w:val="28"/>
          <w:lang w:val="es-ES"/>
        </w:rPr>
      </w:pPr>
      <w:r w:rsidRPr="00156089">
        <w:rPr>
          <w:rFonts w:ascii="Arial" w:hAnsi="Arial" w:cs="Arial"/>
          <w:color w:val="000000"/>
          <w:w w:val="105"/>
          <w:sz w:val="28"/>
          <w:szCs w:val="28"/>
          <w:lang w:val="es-ES"/>
        </w:rPr>
        <w:t>Venciendo al pecado se vence al demonio.</w:t>
      </w:r>
    </w:p>
    <w:p w:rsidR="00605240" w:rsidRPr="00156089" w:rsidRDefault="00605240" w:rsidP="00605240">
      <w:pPr>
        <w:numPr>
          <w:ilvl w:val="0"/>
          <w:numId w:val="6"/>
        </w:numPr>
        <w:tabs>
          <w:tab w:val="clear" w:pos="288"/>
          <w:tab w:val="decimal" w:pos="792"/>
        </w:tabs>
        <w:spacing w:before="144"/>
        <w:ind w:left="792" w:right="216" w:hanging="288"/>
        <w:jc w:val="both"/>
        <w:rPr>
          <w:rFonts w:ascii="Arial" w:hAnsi="Arial" w:cs="Arial"/>
          <w:color w:val="000000"/>
          <w:w w:val="105"/>
          <w:sz w:val="28"/>
          <w:szCs w:val="28"/>
          <w:lang w:val="es-ES"/>
        </w:rPr>
      </w:pPr>
      <w:r w:rsidRPr="00156089">
        <w:rPr>
          <w:rFonts w:ascii="Arial" w:hAnsi="Arial" w:cs="Arial"/>
          <w:color w:val="000000"/>
          <w:w w:val="105"/>
          <w:sz w:val="28"/>
          <w:szCs w:val="28"/>
          <w:lang w:val="es-ES"/>
        </w:rPr>
        <w:t>Se vence al demonio caminando en la fe (el escudo de la fe). El cristiano estará atento en no apoyarse en impresiones subjetivas, viviendo su vida cristiana en la normal oscuridad de la fe.</w:t>
      </w:r>
    </w:p>
    <w:p w:rsidR="00605240" w:rsidRPr="00156089" w:rsidRDefault="00605240" w:rsidP="00605240">
      <w:pPr>
        <w:numPr>
          <w:ilvl w:val="0"/>
          <w:numId w:val="6"/>
        </w:numPr>
        <w:tabs>
          <w:tab w:val="clear" w:pos="288"/>
          <w:tab w:val="decimal" w:pos="792"/>
        </w:tabs>
        <w:spacing w:before="144"/>
        <w:ind w:left="792" w:right="216" w:hanging="288"/>
        <w:rPr>
          <w:rFonts w:ascii="Arial" w:hAnsi="Arial" w:cs="Arial"/>
          <w:color w:val="000000"/>
          <w:w w:val="105"/>
          <w:sz w:val="28"/>
          <w:szCs w:val="28"/>
          <w:lang w:val="es-ES"/>
        </w:rPr>
      </w:pPr>
      <w:r w:rsidRPr="00156089">
        <w:rPr>
          <w:rFonts w:ascii="Arial" w:hAnsi="Arial" w:cs="Arial"/>
          <w:color w:val="000000"/>
          <w:w w:val="105"/>
          <w:sz w:val="28"/>
          <w:szCs w:val="28"/>
          <w:lang w:val="es-ES"/>
        </w:rPr>
        <w:t>Es conveniente el uso de sacramentales de la Iglesia. La cruz, el agua bendita, etc.</w:t>
      </w:r>
    </w:p>
    <w:p w:rsidR="00605240" w:rsidRPr="00156089" w:rsidRDefault="00605240" w:rsidP="00605240">
      <w:pPr>
        <w:numPr>
          <w:ilvl w:val="0"/>
          <w:numId w:val="6"/>
        </w:numPr>
        <w:tabs>
          <w:tab w:val="clear" w:pos="288"/>
          <w:tab w:val="decimal" w:pos="792"/>
        </w:tabs>
        <w:spacing w:before="144"/>
        <w:ind w:left="792" w:hanging="288"/>
        <w:rPr>
          <w:rFonts w:ascii="Arial" w:hAnsi="Arial" w:cs="Arial"/>
          <w:color w:val="000000"/>
          <w:w w:val="105"/>
          <w:sz w:val="28"/>
          <w:szCs w:val="28"/>
          <w:lang w:val="es-ES"/>
        </w:rPr>
      </w:pPr>
      <w:r w:rsidRPr="00156089">
        <w:rPr>
          <w:rFonts w:ascii="Arial" w:hAnsi="Arial" w:cs="Arial"/>
          <w:color w:val="000000"/>
          <w:w w:val="105"/>
          <w:sz w:val="28"/>
          <w:szCs w:val="28"/>
          <w:lang w:val="es-ES"/>
        </w:rPr>
        <w:t>Al demonio no se le puede temer.</w:t>
      </w:r>
    </w:p>
    <w:p w:rsidR="00605240" w:rsidRPr="00156089" w:rsidRDefault="00605240" w:rsidP="00605240">
      <w:pPr>
        <w:spacing w:before="144"/>
        <w:ind w:left="144" w:right="216" w:firstLine="288"/>
        <w:jc w:val="both"/>
        <w:rPr>
          <w:rFonts w:ascii="Arial" w:hAnsi="Arial" w:cs="Arial"/>
          <w:color w:val="000000"/>
          <w:w w:val="105"/>
          <w:sz w:val="28"/>
          <w:szCs w:val="28"/>
          <w:lang w:val="es-ES"/>
        </w:rPr>
      </w:pPr>
      <w:r w:rsidRPr="00156089">
        <w:rPr>
          <w:rFonts w:ascii="Arial" w:hAnsi="Arial" w:cs="Arial"/>
          <w:color w:val="000000"/>
          <w:w w:val="105"/>
          <w:sz w:val="28"/>
          <w:szCs w:val="28"/>
          <w:lang w:val="es-ES"/>
        </w:rPr>
        <w:t xml:space="preserve">La obra de los sacerdotes Rivera-Iraburu, no sólo dedican un capítulo de su obra a presentar al demonio y su acción en el hombre. A lo largo de su </w:t>
      </w:r>
      <w:r>
        <w:rPr>
          <w:rFonts w:ascii="Arial" w:hAnsi="Arial" w:cs="Arial"/>
          <w:color w:val="000000"/>
          <w:w w:val="105"/>
          <w:sz w:val="28"/>
          <w:szCs w:val="28"/>
          <w:lang w:val="es-ES"/>
        </w:rPr>
        <w:t>tratado</w:t>
      </w:r>
      <w:r w:rsidRPr="00156089">
        <w:rPr>
          <w:rFonts w:ascii="Arial" w:hAnsi="Arial" w:cs="Arial"/>
          <w:color w:val="000000"/>
          <w:w w:val="105"/>
          <w:sz w:val="28"/>
          <w:szCs w:val="28"/>
          <w:lang w:val="es-ES"/>
        </w:rPr>
        <w:t xml:space="preserve"> aparece repetidamente citado en relación a otros temas, aunque sin añadir nada nuevo a lo ya expuesto.</w:t>
      </w:r>
    </w:p>
    <w:p w:rsidR="001A58A2" w:rsidRPr="00605240" w:rsidRDefault="001A58A2">
      <w:pPr>
        <w:rPr>
          <w:lang w:val="es-ES"/>
        </w:rPr>
      </w:pPr>
    </w:p>
    <w:sectPr w:rsidR="001A58A2" w:rsidRPr="00605240" w:rsidSect="005635EF">
      <w:pgSz w:w="11918" w:h="16854"/>
      <w:pgMar w:top="1680" w:right="1559" w:bottom="1024" w:left="121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97EA1"/>
    <w:multiLevelType w:val="multilevel"/>
    <w:tmpl w:val="7F788ADA"/>
    <w:lvl w:ilvl="0">
      <w:start w:val="1"/>
      <w:numFmt w:val="decimal"/>
      <w:lvlText w:val="%1."/>
      <w:lvlJc w:val="left"/>
      <w:pPr>
        <w:tabs>
          <w:tab w:val="decimal" w:pos="288"/>
        </w:tabs>
        <w:ind w:left="720"/>
      </w:pPr>
      <w:rPr>
        <w:rFonts w:ascii="Times New Roman" w:hAnsi="Times New Roman"/>
        <w:strike w:val="0"/>
        <w:color w:val="000000"/>
        <w:spacing w:val="-7"/>
        <w:w w:val="105"/>
        <w:sz w:val="29"/>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291E15"/>
    <w:multiLevelType w:val="multilevel"/>
    <w:tmpl w:val="98F6C230"/>
    <w:lvl w:ilvl="0">
      <w:start w:val="1"/>
      <w:numFmt w:val="decimal"/>
      <w:lvlText w:val="%1."/>
      <w:lvlJc w:val="left"/>
      <w:pPr>
        <w:tabs>
          <w:tab w:val="decimal" w:pos="288"/>
        </w:tabs>
        <w:ind w:left="720"/>
      </w:pPr>
      <w:rPr>
        <w:rFonts w:ascii="Times New Roman" w:hAnsi="Times New Roman"/>
        <w:strike w:val="0"/>
        <w:color w:val="000000"/>
        <w:spacing w:val="-5"/>
        <w:w w:val="105"/>
        <w:sz w:val="29"/>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BE4AD5"/>
    <w:multiLevelType w:val="multilevel"/>
    <w:tmpl w:val="37EA91F8"/>
    <w:lvl w:ilvl="0">
      <w:start w:val="1"/>
      <w:numFmt w:val="decimal"/>
      <w:lvlText w:val="%1."/>
      <w:lvlJc w:val="left"/>
      <w:pPr>
        <w:tabs>
          <w:tab w:val="decimal" w:pos="360"/>
        </w:tabs>
        <w:ind w:left="720"/>
      </w:pPr>
      <w:rPr>
        <w:rFonts w:ascii="Times New Roman" w:hAnsi="Times New Roman"/>
        <w:strike w:val="0"/>
        <w:color w:val="000000"/>
        <w:spacing w:val="2"/>
        <w:w w:val="105"/>
        <w:sz w:val="29"/>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4C0629"/>
    <w:multiLevelType w:val="multilevel"/>
    <w:tmpl w:val="E9BC77AC"/>
    <w:lvl w:ilvl="0">
      <w:start w:val="1"/>
      <w:numFmt w:val="decimal"/>
      <w:lvlText w:val="%1."/>
      <w:lvlJc w:val="left"/>
      <w:pPr>
        <w:tabs>
          <w:tab w:val="decimal" w:pos="360"/>
        </w:tabs>
        <w:ind w:left="720"/>
      </w:pPr>
      <w:rPr>
        <w:rFonts w:ascii="Times New Roman" w:hAnsi="Times New Roman"/>
        <w:strike w:val="0"/>
        <w:color w:val="000000"/>
        <w:spacing w:val="-7"/>
        <w:w w:val="105"/>
        <w:sz w:val="29"/>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173209"/>
    <w:multiLevelType w:val="multilevel"/>
    <w:tmpl w:val="8C2E2992"/>
    <w:lvl w:ilvl="0">
      <w:start w:val="1"/>
      <w:numFmt w:val="decimal"/>
      <w:lvlText w:val="%1."/>
      <w:lvlJc w:val="left"/>
      <w:pPr>
        <w:tabs>
          <w:tab w:val="decimal" w:pos="288"/>
        </w:tabs>
        <w:ind w:left="720"/>
      </w:pPr>
      <w:rPr>
        <w:rFonts w:ascii="Times New Roman" w:hAnsi="Times New Roman"/>
        <w:strike w:val="0"/>
        <w:color w:val="000000"/>
        <w:spacing w:val="9"/>
        <w:w w:val="105"/>
        <w:sz w:val="29"/>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315E12"/>
    <w:multiLevelType w:val="multilevel"/>
    <w:tmpl w:val="A52C35C4"/>
    <w:lvl w:ilvl="0">
      <w:start w:val="1"/>
      <w:numFmt w:val="decimal"/>
      <w:lvlText w:val="%1."/>
      <w:lvlJc w:val="left"/>
      <w:pPr>
        <w:tabs>
          <w:tab w:val="decimal" w:pos="288"/>
        </w:tabs>
        <w:ind w:left="720"/>
      </w:pPr>
      <w:rPr>
        <w:rFonts w:ascii="Times New Roman" w:hAnsi="Times New Roman"/>
        <w:strike w:val="0"/>
        <w:color w:val="000000"/>
        <w:spacing w:val="0"/>
        <w:w w:val="105"/>
        <w:sz w:val="29"/>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605240"/>
    <w:rsid w:val="00157F4A"/>
    <w:rsid w:val="001A58A2"/>
    <w:rsid w:val="00410F2D"/>
    <w:rsid w:val="00605240"/>
    <w:rsid w:val="00616D7D"/>
    <w:rsid w:val="00942268"/>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240"/>
    <w:pPr>
      <w:spacing w:after="0" w:line="240"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2254</Words>
  <Characters>12401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3</cp:revision>
  <dcterms:created xsi:type="dcterms:W3CDTF">2012-11-08T01:36:00Z</dcterms:created>
  <dcterms:modified xsi:type="dcterms:W3CDTF">2012-11-08T01:48:00Z</dcterms:modified>
</cp:coreProperties>
</file>