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extAlignment w:val="baseline"/>
        <w:ind w:right="0" w:left="0" w:firstLine="0"/>
        <w:spacing w:before="21" w:after="0" w:line="553" w:lineRule="exact"/>
        <w:jc w:val="center"/>
        <w:rPr>
          <w:b w:val="true"/>
          <w:i w:val="true"/>
          <w:color w:val="#000000"/>
          <w:sz w:val="48"/>
          <w:lang w:val="es-ES"/>
          <w:spacing w:val="32"/>
          <w:w w:val="100"/>
          <w:strike w:val="false"/>
          <w:vertAlign w:val="baseline"/>
          <w:rFonts w:ascii="Times New Roman" w:hAnsi="Times New Roman" w:eastAsia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93pt;height:311pt;z-index:-1000;margin-left:161.3pt;margin-top:260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extAlignment w:val="baseline"/>
                    <w:ind w:right="0" w:left="0"/>
                    <w:spacing w:before="0" w:after="0" w:line="240" w:lineRule="auto"/>
                    <w:jc w:val="left"/>
                  </w:pPr>
                  <w:r>
                    <w:drawing>
                      <wp:inline>
                        <wp:extent cx="3721100" cy="3949700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21100" cy="394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72.55pt;height:27.7pt;z-index:-999;margin-left:269.3pt;margin-top:268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extAlignment w:val="baseline"/>
                    <w:ind w:right="0" w:left="72" w:firstLine="-72"/>
                    <w:spacing w:before="0" w:after="0" w:line="270" w:lineRule="exact"/>
                    <w:jc w:val="left"/>
                    <w:rPr>
                      <w:color w:val="#000000"/>
                      <w:sz w:val="24"/>
                      <w:lang w:val="es-ES"/>
                      <w:spacing w:val="0"/>
                      <w:w w:val="100"/>
                      <w:strike w:val="false"/>
                      <w:vertAlign w:val="baseline"/>
                      <w:rFonts w:ascii="Times New Roman" w:hAnsi="Times New Roman" w:eastAsia="Times New Roman"/>
                    </w:rPr>
                  </w:pPr>
                  <w:r>
                    <w:rPr>
                      <w:color w:val="#000000"/>
                      <w:sz w:val="24"/>
                      <w:lang w:val="es-ES"/>
                      <w:spacing w:val="0"/>
                      <w:w w:val="100"/>
                      <w:strike w:val="false"/>
                      <w:vertAlign w:val="baseline"/>
                      <w:rFonts w:ascii="Times New Roman" w:hAnsi="Times New Roman" w:eastAsia="Times New Roman"/>
                    </w:rPr>
                    <w:t xml:space="preserve">Recorre el laberinto y acompaña a Cristo hacia su resurreción.</w:t>
                  </w:r>
                </w:p>
              </w:txbxContent>
            </v:textbox>
          </v:shape>
        </w:pict>
      </w:r>
      <w:r>
        <w:rPr>
          <w:b w:val="true"/>
          <w:i w:val="true"/>
          <w:color w:val="#000000"/>
          <w:sz w:val="48"/>
          <w:lang w:val="es-ES"/>
          <w:spacing w:val="32"/>
          <w:w w:val="100"/>
          <w:strike w:val="false"/>
          <w:vertAlign w:val="baseline"/>
          <w:rFonts w:ascii="Times New Roman" w:hAnsi="Times New Roman" w:eastAsia="Times New Roman"/>
        </w:rPr>
        <w:t xml:space="preserve">Juega y Aprende</w:t>
      </w:r>
    </w:p>
    <w:sectPr>
      <w:pgSz w:w="12240" w:h="15840" w:orient="portrait"/>
      <w:type w:val="nextPage"/>
      <w:textDirection w:val="lrTb"/>
      <w:pgMar w:bottom="10226" w:top="4520" w:right="3154" w:left="3226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  <w:applyBreaking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