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7"/>
        <w:spacing w:before="0" w:after="10" w:line="240" w:lineRule="auto"/>
        <w:jc w:val="center"/>
      </w:pPr>
      <w:r>
        <w:drawing>
          <wp:inline>
            <wp:extent cx="2230755" cy="6199505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619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72" w:firstLine="0"/>
        <w:spacing w:before="0" w:after="0" w:line="240" w:lineRule="auto"/>
        <w:jc w:val="left"/>
      </w:pPr>
      <w:r>
        <w:rPr>
          <w:color w:val="#000000"/>
          <w:sz w:val="18"/>
          <w:lang w:val="de-DE"/>
          <w:spacing w:val="0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0"/>
          <w:w w:val="100"/>
          <w:strike w:val="false"/>
          <w:vertAlign w:val="baseline"/>
          <w:rFonts w:ascii="Tahoma"/>
        </w:rPr>
        <w:t xml:space="preserve">Nr. 55</w:t>
      </w:r>
    </w:p>
    <w:p>
      <w:pPr>
        <w:ind w:right="0" w:left="72" w:firstLine="0"/>
        <w:spacing w:before="0" w:after="0" w:line="189" w:lineRule="auto"/>
        <w:jc w:val="left"/>
      </w:pPr>
      <w:r>
        <w:rPr>
          <w:color w:val="#000000"/>
          <w:sz w:val="18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4"/>
          <w:w w:val="100"/>
          <w:strike w:val="false"/>
          <w:vertAlign w:val="baseline"/>
          <w:rFonts w:ascii="Tahoma"/>
        </w:rPr>
        <w:t xml:space="preserve">Allerheiligen</w:t>
      </w:r>
    </w:p>
    <w:p>
      <w:pPr>
        <w:ind w:right="0" w:left="72" w:firstLine="0"/>
        <w:spacing w:before="0" w:after="0" w:line="189" w:lineRule="auto"/>
        <w:jc w:val="left"/>
      </w:pPr>
      <w:r>
        <w:rPr>
          <w:color w:val="#000000"/>
          <w:sz w:val="18"/>
          <w:lang w:val="de-DE"/>
          <w:spacing w:val="8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8"/>
          <w:w w:val="100"/>
          <w:strike w:val="false"/>
          <w:vertAlign w:val="baseline"/>
          <w:rFonts w:ascii="Tahoma"/>
        </w:rPr>
        <w:t xml:space="preserve">Oft. 7, 2 - 4, 9 - 14</w:t>
      </w:r>
    </w:p>
    <w:p>
      <w:pPr>
        <w:ind w:right="0" w:left="72" w:firstLine="0"/>
        <w:spacing w:before="0" w:after="0" w:line="189" w:lineRule="auto"/>
        <w:jc w:val="left"/>
      </w:pPr>
      <w:r>
        <w:rPr>
          <w:b w:val="true"/>
          <w:color w:val="#000000"/>
          <w:sz w:val="18"/>
          <w:lang w:val="de-DE"/>
          <w:spacing w:val="-10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18"/>
          <w:lang w:val="de-DE"/>
          <w:spacing w:val="-10"/>
          <w:w w:val="100"/>
          <w:strike w:val="false"/>
          <w:vertAlign w:val="baseline"/>
          <w:rFonts w:ascii="Verdana"/>
        </w:rPr>
        <w:t xml:space="preserve">Ich sah eine große Schar</w:t>
      </w:r>
    </w:p>
    <w:p>
      <w:pPr>
        <w:ind w:right="0" w:left="72" w:firstLine="0"/>
        <w:spacing w:before="0" w:after="0" w:line="180" w:lineRule="auto"/>
        <w:jc w:val="left"/>
      </w:pPr>
      <w:r>
        <w:rPr>
          <w:b w:val="true"/>
          <w:color w:val="#000000"/>
          <w:sz w:val="18"/>
          <w:lang w:val="de-DE"/>
          <w:spacing w:val="-10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18"/>
          <w:lang w:val="de-DE"/>
          <w:spacing w:val="-10"/>
          <w:w w:val="100"/>
          <w:strike w:val="false"/>
          <w:vertAlign w:val="baseline"/>
          <w:rFonts w:ascii="Verdana"/>
        </w:rPr>
        <w:t xml:space="preserve">aus allen Nationen und Sprachen</w:t>
      </w:r>
    </w:p>
    <w:p>
      <w:pPr>
        <w:ind w:right="72" w:left="72"/>
        <w:spacing w:line="240" w:lineRule="auto"/>
        <w:jc w:val="both"/>
      </w:pPr>
      <w:r>
        <w:rPr>
          <w:color w:val="#000000"/>
          <w:sz w:val="15"/>
          <w:lang w:val="de-DE"/>
          <w:spacing w:val="3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3"/>
          <w:w w:val="100"/>
          <w:strike w:val="false"/>
          <w:vertAlign w:val="baseline"/>
          <w:rFonts w:ascii="Tahoma"/>
        </w:rPr>
        <w:t xml:space="preserve">ich, Johannes, sah eine große Schar aus allen </w:t>
      </w:r>
      <w:r>
        <w:rPr>
          <w:color w:val="#000000"/>
          <w:sz w:val="15"/>
          <w:lang w:val="de-DE"/>
          <w:spacing w:val="9"/>
          <w:w w:val="100"/>
          <w:strike w:val="false"/>
          <w:vertAlign w:val="baseline"/>
          <w:rFonts w:ascii="Tahoma"/>
        </w:rPr>
        <w:t xml:space="preserve">Nationen und Stämmen, Völkern und Spra</w:t>
        <w:softHyphen/>
      </w: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  <w:t xml:space="preserve">chen; niemand konnte sie zählen. Sie standen </w:t>
      </w:r>
      <w:r>
        <w:rPr>
          <w:color w:val="#000000"/>
          <w:sz w:val="15"/>
          <w:lang w:val="de-DE"/>
          <w:spacing w:val="5"/>
          <w:w w:val="100"/>
          <w:strike w:val="false"/>
          <w:vertAlign w:val="baseline"/>
          <w:rFonts w:ascii="Tahoma"/>
        </w:rPr>
        <w:t xml:space="preserve">in weißen Gewändern vor dem Thron und vor </w:t>
      </w:r>
      <w:r>
        <w:rPr>
          <w:color w:val="#000000"/>
          <w:sz w:val="15"/>
          <w:lang w:val="de-DE"/>
          <w:spacing w:val="2"/>
          <w:w w:val="100"/>
          <w:strike w:val="false"/>
          <w:vertAlign w:val="baseline"/>
          <w:rFonts w:ascii="Tahoma"/>
        </w:rPr>
        <w:t xml:space="preserve">dem Lamm und trugen Palmzweige in den Hän</w:t>
        <w:softHyphen/>
      </w:r>
      <w:r>
        <w:rPr>
          <w:color w:val="#000000"/>
          <w:sz w:val="15"/>
          <w:lang w:val="de-DE"/>
          <w:spacing w:val="2"/>
          <w:w w:val="100"/>
          <w:strike w:val="false"/>
          <w:vertAlign w:val="baseline"/>
          <w:rFonts w:ascii="Tahoma"/>
        </w:rPr>
        <w:t xml:space="preserve">den. Sie riefen mit lauter Stimme: Die Rettung </w:t>
      </w:r>
      <w:r>
        <w:rPr>
          <w:color w:val="#000000"/>
          <w:sz w:val="15"/>
          <w:lang w:val="de-DE"/>
          <w:spacing w:val="3"/>
          <w:w w:val="100"/>
          <w:strike w:val="false"/>
          <w:vertAlign w:val="baseline"/>
          <w:rFonts w:ascii="Tahoma"/>
        </w:rPr>
        <w:t xml:space="preserve">kommt von unserem Gott und von dem Lamm. </w:t>
      </w:r>
      <w:r>
        <w:rPr>
          <w:color w:val="#000000"/>
          <w:sz w:val="15"/>
          <w:lang w:val="de-DE"/>
          <w:spacing w:val="8"/>
          <w:w w:val="100"/>
          <w:strike w:val="false"/>
          <w:vertAlign w:val="baseline"/>
          <w:rFonts w:ascii="Tahoma"/>
        </w:rPr>
        <w:t xml:space="preserve">Und alle Engel standen rings um den Thron </w:t>
      </w:r>
      <w:r>
        <w:rPr>
          <w:color w:val="#000000"/>
          <w:sz w:val="15"/>
          <w:lang w:val="de-DE"/>
          <w:spacing w:val="7"/>
          <w:w w:val="100"/>
          <w:strike w:val="false"/>
          <w:vertAlign w:val="baseline"/>
          <w:rFonts w:ascii="Tahoma"/>
        </w:rPr>
        <w:t xml:space="preserve">Sie warfen sich nieder, beteten Gott an und </w:t>
      </w:r>
      <w:r>
        <w:rPr>
          <w:color w:val="#000000"/>
          <w:sz w:val="15"/>
          <w:lang w:val="de-DE"/>
          <w:spacing w:val="3"/>
          <w:w w:val="100"/>
          <w:strike w:val="false"/>
          <w:vertAlign w:val="baseline"/>
          <w:rFonts w:ascii="Tahoma"/>
        </w:rPr>
        <w:t xml:space="preserve">sprachen: Lob und Herrlichkeit, </w:t>
      </w:r>
      <w:r>
        <w:rPr>
          <w:color w:val="#000000"/>
          <w:sz w:val="15"/>
          <w:lang w:val="de-DE"/>
          <w:spacing w:val="3"/>
          <w:w w:val="100"/>
          <w:strike w:val="false"/>
          <w:vertAlign w:val="baseline"/>
          <w:rFonts w:ascii="Verdana"/>
        </w:rPr>
        <w:t xml:space="preserve">Weisheit </w:t>
      </w:r>
      <w:r>
        <w:rPr>
          <w:color w:val="#000000"/>
          <w:sz w:val="15"/>
          <w:lang w:val="de-DE"/>
          <w:spacing w:val="3"/>
          <w:w w:val="100"/>
          <w:strike w:val="false"/>
          <w:vertAlign w:val="baseline"/>
          <w:rFonts w:ascii="Tahoma"/>
        </w:rPr>
        <w:t xml:space="preserve">und </w:t>
      </w: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  <w:t xml:space="preserve">Dank, Ehre und Macht und Stärke unserem Gott </w:t>
      </w:r>
      <w:r>
        <w:rPr>
          <w:color w:val="#000000"/>
          <w:sz w:val="15"/>
          <w:lang w:val="de-DE"/>
          <w:spacing w:val="2"/>
          <w:w w:val="100"/>
          <w:strike w:val="false"/>
          <w:vertAlign w:val="baseline"/>
          <w:rFonts w:ascii="Tahoma"/>
        </w:rPr>
        <w:t xml:space="preserve">in alle Ewigkeit. Amen.</w:t>
      </w:r>
    </w:p>
    <w:p>
      <w:pPr>
        <w:ind w:right="0" w:left="72" w:firstLine="0"/>
        <w:spacing w:before="0" w:after="0" w:line="189" w:lineRule="auto"/>
        <w:jc w:val="left"/>
      </w:pPr>
      <w:r>
        <w:rPr>
          <w:color w:val="#000000"/>
          <w:sz w:val="18"/>
          <w:lang w:val="de-DE"/>
          <w:spacing w:val="16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16"/>
          <w:w w:val="100"/>
          <w:strike w:val="false"/>
          <w:vertAlign w:val="baseline"/>
          <w:rFonts w:ascii="Tahoma"/>
        </w:rPr>
        <w:t xml:space="preserve">ML 5,1 -12a</w:t>
      </w:r>
    </w:p>
    <w:p>
      <w:pPr>
        <w:ind w:right="0" w:left="72" w:firstLine="0"/>
        <w:spacing w:before="0" w:after="0" w:line="240" w:lineRule="auto"/>
        <w:jc w:val="left"/>
      </w:pPr>
      <w:r>
        <w:rPr>
          <w:b w:val="true"/>
          <w:color w:val="#000000"/>
          <w:sz w:val="18"/>
          <w:lang w:val="de-DE"/>
          <w:spacing w:val="-4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18"/>
          <w:lang w:val="de-DE"/>
          <w:spacing w:val="-4"/>
          <w:w w:val="100"/>
          <w:strike w:val="false"/>
          <w:vertAlign w:val="baseline"/>
          <w:rFonts w:ascii="Verdana"/>
        </w:rPr>
        <w:t xml:space="preserve">Freut euch:</w:t>
      </w:r>
    </w:p>
    <w:p>
      <w:pPr>
        <w:ind w:right="0" w:left="72" w:firstLine="0"/>
        <w:spacing w:before="0" w:after="0" w:line="189" w:lineRule="auto"/>
        <w:jc w:val="left"/>
      </w:pPr>
      <w:r>
        <w:rPr>
          <w:b w:val="true"/>
          <w:color w:val="#000000"/>
          <w:sz w:val="18"/>
          <w:lang w:val="de-DE"/>
          <w:spacing w:val="-11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18"/>
          <w:lang w:val="de-DE"/>
          <w:spacing w:val="-11"/>
          <w:w w:val="100"/>
          <w:strike w:val="false"/>
          <w:vertAlign w:val="baseline"/>
          <w:rFonts w:ascii="Verdana"/>
        </w:rPr>
        <w:t xml:space="preserve">Euer Lohn im Himmel wird groß sein
</w:t>
        <w:br/>
      </w: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  <w:t xml:space="preserve">Jesus stieg auf einen Berg. Er setzte sich, und
</w:t>
        <w:br/>
      </w: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  <w:t xml:space="preserve">seine Jünger traten zu ihm. Dann begann er zu
</w:t>
        <w:br/>
      </w:r>
      <w:r>
        <w:rPr>
          <w:color w:val="#000000"/>
          <w:sz w:val="15"/>
          <w:lang w:val="de-DE"/>
          <w:spacing w:val="7"/>
          <w:w w:val="100"/>
          <w:strike w:val="false"/>
          <w:vertAlign w:val="baseline"/>
          <w:rFonts w:ascii="Tahoma"/>
        </w:rPr>
        <w:t xml:space="preserve">reden und lehrte sie. Er sagte: Selig, die arm
</w:t>
        <w:br/>
      </w: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  <w:t xml:space="preserve">sind vor Gott; denn ihnen gehört das Himmel-</w:t>
      </w:r>
      <w:r>
        <w:rPr>
          <w:color w:val="#000000"/>
          <w:sz w:val="15"/>
          <w:lang w:val="en-US"/>
          <w:w w:val="100"/>
          <w:strike w:val="false"/>
          <w:vertAlign w:val="baseline"/>
          <w:rFonts w:ascii="Tahoma"/>
        </w:rPr>
        <w:t xml:space="preserve">
</w:t>
        <w:br/>
      </w: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  <w:t xml:space="preserve">reich ...Selig, die ein reines Herz haben; denn
</w:t>
        <w:br/>
      </w: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  <w:t xml:space="preserve">sie werden Gott schauen ... Selig, die Frieden
</w:t>
        <w:br/>
      </w: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  <w:t xml:space="preserve">stiften; denn sie werden Söhne Gottes genannt
</w:t>
        <w:br/>
      </w:r>
      <w:r>
        <w:rPr>
          <w:color w:val="#000000"/>
          <w:sz w:val="15"/>
          <w:lang w:val="de-DE"/>
          <w:spacing w:val="3"/>
          <w:w w:val="100"/>
          <w:strike w:val="false"/>
          <w:vertAlign w:val="baseline"/>
          <w:rFonts w:ascii="Tahoma"/>
        </w:rPr>
        <w:t xml:space="preserve">werden. Selig seid ihr, wenn ihr um meinetwillen
</w:t>
        <w:br/>
      </w: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  <w:t xml:space="preserve">beschimpft und verfolgt werdet. Freut euch und
</w:t>
        <w:br/>
      </w:r>
      <w:r>
        <w:rPr>
          <w:color w:val="#000000"/>
          <w:sz w:val="15"/>
          <w:lang w:val="de-DE"/>
          <w:spacing w:val="5"/>
          <w:w w:val="100"/>
          <w:strike w:val="false"/>
          <w:vertAlign w:val="baseline"/>
          <w:rFonts w:ascii="Tahoma"/>
        </w:rPr>
        <w:t xml:space="preserve">jubelt: Euer Lohn im Himmel wird groß sein.</w:t>
      </w:r>
    </w:p>
    <w:p>
      <w:pPr>
        <w:ind w:right="0" w:left="72" w:firstLine="0"/>
        <w:spacing w:before="0" w:after="0" w:line="240" w:lineRule="auto"/>
        <w:jc w:val="left"/>
      </w:pPr>
      <w:r>
        <w:rPr>
          <w:b w:val="true"/>
          <w:color w:val="#000000"/>
          <w:sz w:val="18"/>
          <w:lang w:val="de-DE"/>
          <w:spacing w:val="-4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18"/>
          <w:lang w:val="de-DE"/>
          <w:spacing w:val="-4"/>
          <w:w w:val="100"/>
          <w:strike w:val="false"/>
          <w:vertAlign w:val="baseline"/>
          <w:rFonts w:ascii="Verdana"/>
        </w:rPr>
        <w:t xml:space="preserve">Für mein Leben</w:t>
      </w:r>
    </w:p>
    <w:p>
      <w:pPr>
        <w:ind w:right="72" w:left="72"/>
        <w:spacing w:line="240" w:lineRule="auto"/>
        <w:jc w:val="both"/>
      </w:pPr>
      <w:r>
        <w:rPr>
          <w:color w:val="#000000"/>
          <w:sz w:val="15"/>
          <w:lang w:val="de-DE"/>
          <w:spacing w:val="1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1"/>
          <w:w w:val="100"/>
          <w:strike w:val="false"/>
          <w:vertAlign w:val="baseline"/>
          <w:rFonts w:ascii="Tahoma"/>
        </w:rPr>
        <w:t xml:space="preserve">Allerheiligen weist auf unser Endziel, die ewige </w:t>
      </w:r>
      <w:r>
        <w:rPr>
          <w:color w:val="#000000"/>
          <w:sz w:val="15"/>
          <w:lang w:val="de-DE"/>
          <w:spacing w:val="9"/>
          <w:w w:val="100"/>
          <w:strike w:val="false"/>
          <w:vertAlign w:val="baseline"/>
          <w:rFonts w:ascii="Tahoma"/>
        </w:rPr>
        <w:t xml:space="preserve">Anschauung Gottes hin. Ich will täglich so </w:t>
      </w:r>
      <w:r>
        <w:rPr>
          <w:color w:val="#000000"/>
          <w:sz w:val="15"/>
          <w:lang w:val="de-DE"/>
          <w:spacing w:val="0"/>
          <w:w w:val="100"/>
          <w:strike w:val="false"/>
          <w:vertAlign w:val="baseline"/>
          <w:rFonts w:ascii="Tahoma"/>
        </w:rPr>
        <w:t xml:space="preserve">leben, daß Gott auch mich in die große Gemein</w:t>
        <w:softHyphen/>
      </w:r>
      <w:r>
        <w:rPr>
          <w:color w:val="#000000"/>
          <w:sz w:val="15"/>
          <w:lang w:val="de-DE"/>
          <w:spacing w:val="2"/>
          <w:w w:val="100"/>
          <w:strike w:val="false"/>
          <w:vertAlign w:val="baseline"/>
          <w:rFonts w:ascii="Tahoma"/>
        </w:rPr>
        <w:t xml:space="preserve">schaft der Engel und Heiligen aufnehmen kann.</w:t>
      </w:r>
    </w:p>
    <w:p>
      <w:pPr>
        <w:ind w:right="0" w:left="72" w:firstLine="0"/>
        <w:spacing w:before="0" w:after="0" w:line="240" w:lineRule="auto"/>
        <w:jc w:val="left"/>
      </w:pPr>
      <w:r>
        <w:rPr>
          <w:b w:val="true"/>
          <w:color w:val="#000000"/>
          <w:sz w:val="18"/>
          <w:lang w:val="de-DE"/>
          <w:spacing w:val="0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18"/>
          <w:lang w:val="de-DE"/>
          <w:spacing w:val="0"/>
          <w:w w:val="100"/>
          <w:strike w:val="false"/>
          <w:vertAlign w:val="baseline"/>
          <w:rFonts w:ascii="Verdana"/>
        </w:rPr>
        <w:t xml:space="preserve">Lied</w:t>
      </w:r>
    </w:p>
    <w:p>
      <w:pPr>
        <w:ind w:right="936" w:left="72"/>
        <w:spacing w:line="240" w:lineRule="auto"/>
        <w:jc w:val="left"/>
      </w:pP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  <w:t xml:space="preserve">Ihr Freunde Gottes allzugleich, </w:t>
      </w:r>
      <w:r>
        <w:rPr>
          <w:color w:val="#000000"/>
          <w:sz w:val="15"/>
          <w:lang w:val="de-DE"/>
          <w:spacing w:val="3"/>
          <w:w w:val="100"/>
          <w:strike w:val="false"/>
          <w:vertAlign w:val="baseline"/>
          <w:rFonts w:ascii="Tahoma"/>
        </w:rPr>
        <w:t xml:space="preserve">verherrlicht hoch im Himmelreich, </w:t>
      </w:r>
      <w:r>
        <w:rPr>
          <w:color w:val="#000000"/>
          <w:sz w:val="15"/>
          <w:lang w:val="de-DE"/>
          <w:spacing w:val="5"/>
          <w:w w:val="100"/>
          <w:strike w:val="false"/>
          <w:vertAlign w:val="baseline"/>
          <w:rFonts w:ascii="Tahoma"/>
        </w:rPr>
        <w:t xml:space="preserve">erfleht am Throne allezeit</w:t>
      </w:r>
    </w:p>
    <w:p>
      <w:pPr>
        <w:ind w:right="1080" w:left="72"/>
        <w:spacing w:line="266" w:lineRule="auto"/>
        <w:jc w:val="left"/>
      </w:pPr>
      <w:r>
        <w:rPr>
          <w:color w:val="#000000"/>
          <w:sz w:val="15"/>
          <w:lang w:val="de-DE"/>
          <w:spacing w:val="5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5"/>
          <w:w w:val="100"/>
          <w:strike w:val="false"/>
          <w:vertAlign w:val="baseline"/>
          <w:rFonts w:ascii="Tahoma"/>
        </w:rPr>
        <w:t xml:space="preserve">uns Gnade und Barmherzigkeit. Helft uns in diesem Erdental,</w:t>
      </w:r>
    </w:p>
    <w:p>
      <w:pPr>
        <w:ind w:right="720" w:left="72"/>
        <w:spacing w:line="240" w:lineRule="auto"/>
        <w:jc w:val="left"/>
      </w:pP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  <w:t xml:space="preserve">daß wir durch Gottes Gnad und Wahl </w:t>
      </w: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  <w:t xml:space="preserve">zum Himmel kommen allzumal.</w:t>
      </w:r>
    </w:p>
    <w:p>
      <w:pPr>
        <w:ind w:right="0" w:left="72" w:firstLine="0"/>
        <w:spacing w:before="0" w:after="0" w:line="192" w:lineRule="auto"/>
        <w:jc w:val="left"/>
      </w:pP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  <w:t xml:space="preserve">Vor allen du, o Königin,</w:t>
      </w:r>
    </w:p>
    <w:p>
      <w:pPr>
        <w:ind w:right="0" w:left="72" w:firstLine="0"/>
        <w:spacing w:before="36" w:after="0" w:line="180" w:lineRule="auto"/>
        <w:jc w:val="left"/>
      </w:pP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  <w:t xml:space="preserve">Maria milde Herrscherin,</w:t>
      </w:r>
    </w:p>
    <w:p>
      <w:pPr>
        <w:ind w:right="0" w:left="72" w:firstLine="0"/>
        <w:spacing w:before="0" w:after="0" w:line="240" w:lineRule="auto"/>
        <w:jc w:val="left"/>
      </w:pP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  <w:t xml:space="preserve">ihr Engelchöre voller </w:t>
      </w: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Verdana"/>
        </w:rPr>
        <w:t xml:space="preserve">Macht,</w:t>
      </w:r>
    </w:p>
    <w:p>
      <w:pPr>
        <w:ind w:right="1008" w:left="72"/>
        <w:spacing w:line="266" w:lineRule="auto"/>
        <w:jc w:val="left"/>
      </w:pPr>
      <w:r>
        <w:rPr>
          <w:color w:val="#000000"/>
          <w:sz w:val="15"/>
          <w:lang w:val="de-DE"/>
          <w:spacing w:val="2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2"/>
          <w:w w:val="100"/>
          <w:strike w:val="false"/>
          <w:vertAlign w:val="baseline"/>
          <w:rFonts w:ascii="Tahoma"/>
        </w:rPr>
        <w:t xml:space="preserve">die ihr habt treulich auf uns acht: </w:t>
      </w: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  <w:t xml:space="preserve">Helft uns in diesem Erdental</w:t>
      </w:r>
    </w:p>
    <w:p>
      <w:pPr>
        <w:ind w:right="0" w:left="72" w:firstLine="0"/>
        <w:spacing w:before="36" w:after="0" w:line="192" w:lineRule="auto"/>
        <w:jc w:val="left"/>
      </w:pP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  <w:t xml:space="preserve">O ihr gekrönten Märtyrer</w:t>
      </w:r>
    </w:p>
    <w:p>
      <w:pPr>
        <w:ind w:right="0" w:left="72" w:firstLine="0"/>
        <w:spacing w:before="0" w:after="0" w:line="204" w:lineRule="auto"/>
        <w:jc w:val="left"/>
      </w:pP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6"/>
          <w:w w:val="100"/>
          <w:strike w:val="false"/>
          <w:vertAlign w:val="baseline"/>
          <w:rFonts w:ascii="Tahoma"/>
        </w:rPr>
        <w:t xml:space="preserve">und der Bekenner großes Heer,</w:t>
      </w:r>
    </w:p>
    <w:p>
      <w:pPr>
        <w:ind w:right="720" w:left="72"/>
        <w:spacing w:line="240" w:lineRule="auto"/>
        <w:jc w:val="left"/>
      </w:pPr>
      <w:r>
        <w:rPr>
          <w:color w:val="#000000"/>
          <w:sz w:val="15"/>
          <w:lang w:val="de-DE"/>
          <w:spacing w:val="5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5"/>
          <w:w w:val="100"/>
          <w:strike w:val="false"/>
          <w:vertAlign w:val="baseline"/>
          <w:rFonts w:ascii="Tahoma"/>
        </w:rPr>
        <w:t xml:space="preserve">o Schar der Jungfraun, Gott geweiht, </w:t>
      </w:r>
      <w:r>
        <w:rPr>
          <w:color w:val="#000000"/>
          <w:sz w:val="15"/>
          <w:lang w:val="de-DE"/>
          <w:spacing w:val="4"/>
          <w:w w:val="100"/>
          <w:strike w:val="false"/>
          <w:vertAlign w:val="baseline"/>
          <w:rFonts w:ascii="Tahoma"/>
        </w:rPr>
        <w:t xml:space="preserve">ihr Fraun, zu treuem Dienst bereit:</w:t>
      </w:r>
    </w:p>
    <w:p>
      <w:pPr>
        <w:ind w:right="0" w:left="72" w:firstLine="0"/>
        <w:spacing w:before="0" w:after="72" w:line="316" w:lineRule="auto"/>
        <w:jc w:val="left"/>
        <w:tabs>
          <w:tab w:val="right" w:leader="none" w:pos="3252"/>
        </w:tabs>
      </w:pPr>
      <w:r>
        <w:rPr>
          <w:color w:val="#000000"/>
          <w:sz w:val="15"/>
          <w:lang w:val="de-DE"/>
          <w:spacing w:val="2"/>
          <w:w w:val="100"/>
          <w:strike w:val="false"/>
          <w:vertAlign w:val="baseline"/>
          <w:rFonts w:ascii="Tahoma"/>
        </w:rPr>
      </w:r>
      <w:r>
        <w:rPr>
          <w:color w:val="#000000"/>
          <w:sz w:val="15"/>
          <w:lang w:val="de-DE"/>
          <w:spacing w:val="2"/>
          <w:w w:val="100"/>
          <w:strike w:val="false"/>
          <w:vertAlign w:val="baseline"/>
          <w:rFonts w:ascii="Tahoma"/>
        </w:rPr>
        <w:t xml:space="preserve">Helft uns in diesem Erdental	</w:t>
      </w:r>
      <w:r>
        <w:rPr>
          <w:color w:val="#000000"/>
          <w:sz w:val="15"/>
          <w:lang w:val="de-DE"/>
          <w:spacing w:val="-10"/>
          <w:w w:val="110"/>
          <w:strike w:val="false"/>
          <w:vertAlign w:val="subscript"/>
          <w:rFonts w:ascii="Verdana"/>
        </w:rPr>
        <w:t xml:space="preserve">OL, Nr 608</w:t>
      </w:r>
    </w:p>
    <w:p>
      <w:pPr>
        <w:sectPr>
          <w:pgSz w:w="11918" w:h="16854" w:orient="portrait"/>
          <w:pgNumType w:start="0"/>
          <w:type w:val="nextPage"/>
          <w:textDirection w:val="lrTb"/>
          <w:cols w:sep="0" w:num="2" w:space="0" w:equalWidth="0">
            <w:col w:w="3520" w:space="99"/>
            <w:col w:w="3520" w:space="0"/>
          </w:cols>
          <w:pgMar w:bottom="749" w:top="899" w:right="1962" w:left="2757" w:header="720" w:footer="720"/>
        </w:sectPr>
      </w:pPr>
    </w:p>
    <w:p>
      <w:pPr>
        <w:ind w:right="0" w:left="4464" w:firstLine="0"/>
        <w:spacing w:before="3420" w:after="0" w:line="240" w:lineRule="auto"/>
        <w:jc w:val="left"/>
      </w:pPr>
      <w:r>
        <w:pict>
          <v:line strokeweight="0.5pt" strokecolor="#000000" from="476.1pt,781.75pt" to="476.1pt,842.75pt" style="position:absolute;mso-position-horizontal-relative:page;mso-position-vertical-relative:page;">
            <v:stroke dashstyle="solid"/>
          </v:line>
        </w:pict>
      </w:r>
      <w:r>
        <w:pict>
          <v:line strokeweight="4.3pt" strokecolor="#000000" from="248.05pt,238.2pt" to="320.6pt,238.2pt" style="position:absolute;mso-position-horizontal-relative:text;mso-position-vertical-relative:text;">
            <v:stroke dashstyle="solid"/>
          </v:line>
        </w:pict>
      </w:r>
      <w:r>
        <w:pict>
          <v:line strokeweight="1.45pt" strokecolor="#000000" from="5.65pt,59pt" to="398.35pt,59pt" style="position:absolute;mso-position-horizontal-relative:text;mso-position-vertical-relative:text;">
            <v:stroke dashstyle="solid"/>
          </v:line>
        </w:pict>
      </w:r>
      <w:r>
        <w:pict>
          <v:line strokeweight="0.5pt" strokecolor="#000000" from="298.95pt,252.6pt" to="319.6pt,252.6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33"/>
          <w:lang w:val="de-DE"/>
          <w:spacing w:val="0"/>
          <w:w w:val="100"/>
          <w:strike w:val="false"/>
          <w:vertAlign w:val="baseline"/>
          <w:rFonts w:ascii="Arial Narrow"/>
        </w:rPr>
      </w:r>
      <w:r>
        <w:rPr>
          <w:color w:val="#000000"/>
          <w:sz w:val="33"/>
          <w:lang w:val="de-DE"/>
          <w:spacing w:val="0"/>
          <w:w w:val="100"/>
          <w:strike w:val="false"/>
          <w:vertAlign w:val="baseline"/>
          <w:rFonts w:ascii="Arial Narrow"/>
        </w:rPr>
        <w:t xml:space="preserve">i_v</w:t>
      </w:r>
    </w:p>
    <w:p>
      <w:pPr>
        <w:sectPr>
          <w:pgSz w:w="11918" w:h="16854" w:orient="portrait"/>
          <w:pgNumType w:start="0"/>
          <w:type w:val="continuous"/>
          <w:textDirection w:val="lrTb"/>
          <w:pgMar w:bottom="749" w:top="899" w:right="1521" w:left="2257" w:header="720" w:footer="720"/>
        </w:sectPr>
      </w:pPr>
    </w:p>
    <w:p>
      <w:pPr>
        <w:ind w:right="62" w:left="0"/>
        <w:spacing w:before="12" w:after="0" w:line="240" w:lineRule="auto"/>
        <w:jc w:val="center"/>
      </w:pPr>
      <w:r>
        <w:drawing>
          <wp:inline>
            <wp:extent cx="4761230" cy="2304415"/>
            <wp:docPr id="3" name="pic"/>
            <a:graphic>
              <a:graphicData uri="http://schemas.openxmlformats.org/drawingml/2006/picture">
                <pic:pic>
                  <pic:nvPicPr>
                    <pic:cNvPr id="4" name="test1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8" w:h="16854" w:orient="portrait"/>
          <w:pgNumType w:start="0"/>
          <w:type w:val="nextPage"/>
          <w:textDirection w:val="lrTb"/>
          <w:pgMar w:bottom="298" w:top="426" w:right="4164" w:left="134" w:header="720" w:footer="720"/>
        </w:sectPr>
      </w:pPr>
    </w:p>
    <w:p>
      <w:pPr>
        <w:ind w:right="104" w:left="75"/>
        <w:spacing w:before="0" w:after="0" w:line="240" w:lineRule="auto"/>
        <w:jc w:val="center"/>
      </w:pPr>
      <w:r>
        <w:drawing>
          <wp:inline>
            <wp:extent cx="2121535" cy="4242435"/>
            <wp:docPr id="5" name="pic"/>
            <a:graphic>
              <a:graphicData uri="http://schemas.openxmlformats.org/drawingml/2006/picture">
                <pic:pic>
                  <pic:nvPicPr>
                    <pic:cNvPr id="6" name="test1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424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72" w:left="72"/>
        <w:spacing w:before="252" w:line="240" w:lineRule="auto"/>
        <w:jc w:val="both"/>
      </w:pP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  <w:t xml:space="preserve">gung sein dürfen, da sie noch so unrein die Rein</w:t>
        <w:softHyphen/>
      </w:r>
      <w:r>
        <w:rPr>
          <w:color w:val="#000000"/>
          <w:sz w:val="14"/>
          <w:lang w:val="de-DE"/>
          <w:spacing w:val="10"/>
          <w:w w:val="100"/>
          <w:strike w:val="false"/>
          <w:vertAlign w:val="baseline"/>
          <w:rFonts w:ascii="Tahoma"/>
        </w:rPr>
        <w:t xml:space="preserve">heit und Heiligkeit Gottes gar nicht ertragen </w:t>
      </w: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  <w:t xml:space="preserve">könnten. Zweitens beten sie schon jetzt Gott mit </w:t>
      </w:r>
      <w:r>
        <w:rPr>
          <w:color w:val="#000000"/>
          <w:sz w:val="14"/>
          <w:lang w:val="de-DE"/>
          <w:spacing w:val="2"/>
          <w:w w:val="100"/>
          <w:strike w:val="false"/>
          <w:vertAlign w:val="baseline"/>
          <w:rFonts w:ascii="Tahoma"/>
        </w:rPr>
        <w:t xml:space="preserve">immer größerer Liebe an, jedoch auch mit immer </w:t>
      </w: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  <w:t xml:space="preserve">größerer Sehnsucht, ihn bald schauen zu dürfen. </w:t>
      </w:r>
      <w:r>
        <w:rPr>
          <w:color w:val="#000000"/>
          <w:sz w:val="14"/>
          <w:lang w:val="de-DE"/>
          <w:spacing w:val="5"/>
          <w:w w:val="100"/>
          <w:strike w:val="false"/>
          <w:vertAlign w:val="baseline"/>
          <w:rFonts w:ascii="Tahoma"/>
        </w:rPr>
        <w:t xml:space="preserve">Denke daran. daß alle Schmerzen der Welt nichts </w:t>
      </w: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  <w:t xml:space="preserve">sind im Vergleich zu den Peinen des Fegefeuers.</w:t>
      </w:r>
    </w:p>
    <w:p>
      <w:pPr>
        <w:ind w:left="72"/>
        <w:spacing w:before="288" w:line="240" w:lineRule="auto"/>
        <w:jc w:val="left"/>
      </w:pPr>
      <w:r>
        <w:rPr>
          <w:b w:val="true"/>
          <w:color w:val="#000000"/>
          <w:sz w:val="14"/>
          <w:lang w:val="de-DE"/>
          <w:spacing w:val="-1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14"/>
          <w:lang w:val="de-DE"/>
          <w:spacing w:val="-1"/>
          <w:w w:val="100"/>
          <w:strike w:val="false"/>
          <w:vertAlign w:val="baseline"/>
          <w:rFonts w:ascii="Verdana"/>
        </w:rPr>
        <w:t xml:space="preserve">Wie wir den Armen Seelen helfen können</w:t>
      </w:r>
    </w:p>
    <w:p>
      <w:pPr>
        <w:ind w:right="72" w:left="288" w:firstLine="-216"/>
        <w:spacing w:before="36" w:line="240" w:lineRule="auto"/>
        <w:jc w:val="both"/>
        <w:tabs>
          <w:tab w:val="clear" w:pos="216"/>
          <w:tab w:val="num" w:pos="288"/>
        </w:tabs>
        <w:numPr>
          <w:ilvl w:val="0"/>
          <w:numId w:val="2"/>
        </w:numPr>
      </w:pPr>
      <w:r>
        <w:rPr>
          <w:color w:val="#000000"/>
          <w:sz w:val="14"/>
          <w:lang w:val="de-DE"/>
          <w:spacing w:val="7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7"/>
          <w:w w:val="100"/>
          <w:strike w:val="false"/>
          <w:vertAlign w:val="baseline"/>
          <w:rFonts w:ascii="Tahoma"/>
        </w:rPr>
        <w:t xml:space="preserve">Schenke den Armen Seelen eine heilige Mes</w:t>
        <w:softHyphen/>
      </w:r>
      <w:r>
        <w:rPr>
          <w:color w:val="#000000"/>
          <w:sz w:val="14"/>
          <w:lang w:val="de-DE"/>
          <w:spacing w:val="7"/>
          <w:w w:val="100"/>
          <w:strike w:val="false"/>
          <w:vertAlign w:val="baseline"/>
          <w:rFonts w:ascii="Tahoma"/>
        </w:rPr>
        <w:t xml:space="preserve">se. Du kannst sie bestellen. Am wertvollsten </w:t>
      </w:r>
      <w:r>
        <w:rPr>
          <w:color w:val="#000000"/>
          <w:sz w:val="14"/>
          <w:lang w:val="de-DE"/>
          <w:spacing w:val="9"/>
          <w:w w:val="100"/>
          <w:strike w:val="false"/>
          <w:vertAlign w:val="baseline"/>
          <w:rFonts w:ascii="Tahoma"/>
        </w:rPr>
        <w:t xml:space="preserve">aber ist es, wenn du ihr selbst beiwohnst.</w:t>
      </w:r>
    </w:p>
    <w:p>
      <w:pPr>
        <w:ind w:right="360" w:left="288" w:firstLine="-216"/>
        <w:spacing w:before="36" w:after="0" w:line="240" w:lineRule="auto"/>
        <w:jc w:val="left"/>
        <w:tabs>
          <w:tab w:val="clear" w:pos="216"/>
          <w:tab w:val="num" w:pos="288"/>
        </w:tabs>
        <w:numPr>
          <w:ilvl w:val="0"/>
          <w:numId w:val="2"/>
        </w:numPr>
      </w:pP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  <w:t xml:space="preserve">Opfere die hl. Kommunion für die Armen </w:t>
      </w: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  <w:t xml:space="preserve">Seelen auf!</w:t>
      </w:r>
    </w:p>
    <w:p>
      <w:pPr>
        <w:ind w:right="0" w:left="288" w:firstLine="-216"/>
        <w:spacing w:before="0" w:after="0" w:line="240" w:lineRule="auto"/>
        <w:jc w:val="left"/>
        <w:tabs>
          <w:tab w:val="clear" w:pos="216"/>
          <w:tab w:val="num" w:pos="288"/>
        </w:tabs>
        <w:numPr>
          <w:ilvl w:val="0"/>
          <w:numId w:val="2"/>
        </w:numPr>
      </w:pPr>
      <w:r>
        <w:rPr>
          <w:color w:val="#000000"/>
          <w:sz w:val="14"/>
          <w:lang w:val="de-DE"/>
          <w:spacing w:val="16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16"/>
          <w:w w:val="100"/>
          <w:strike w:val="false"/>
          <w:vertAlign w:val="baseline"/>
          <w:rFonts w:ascii="Tahoma"/>
        </w:rPr>
        <w:t xml:space="preserve">Bete für die Armen Seelen</w:t>
      </w:r>
    </w:p>
    <w:p>
      <w:pPr>
        <w:ind w:right="0" w:left="216" w:firstLine="0"/>
        <w:spacing w:before="36" w:after="0" w:line="189" w:lineRule="auto"/>
        <w:jc w:val="left"/>
      </w:pP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(1. B. Rosenkranz).</w:t>
      </w:r>
    </w:p>
    <w:p>
      <w:pPr>
        <w:ind w:right="288" w:left="288" w:firstLine="-216"/>
        <w:spacing w:before="0" w:after="0" w:line="240" w:lineRule="auto"/>
        <w:jc w:val="left"/>
        <w:tabs>
          <w:tab w:val="clear" w:pos="216"/>
          <w:tab w:val="num" w:pos="288"/>
        </w:tabs>
        <w:numPr>
          <w:ilvl w:val="0"/>
          <w:numId w:val="2"/>
        </w:numPr>
      </w:pP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Schenke ihnen auch manchmal ein Opfer (Fasten, Verzicht).</w:t>
      </w:r>
    </w:p>
    <w:p>
      <w:pPr>
        <w:ind w:right="432" w:left="288" w:firstLine="-216"/>
        <w:spacing w:before="0" w:after="0" w:line="240" w:lineRule="auto"/>
        <w:jc w:val="left"/>
        <w:tabs>
          <w:tab w:val="clear" w:pos="216"/>
          <w:tab w:val="num" w:pos="288"/>
        </w:tabs>
        <w:numPr>
          <w:ilvl w:val="0"/>
          <w:numId w:val="2"/>
        </w:numPr>
      </w:pP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  <w:t xml:space="preserve">Gib den Armen Seelen oft Weihwasser! Du verschaffst ihnen Linderung.</w:t>
      </w:r>
    </w:p>
    <w:p>
      <w:pPr>
        <w:ind w:right="0" w:left="288" w:firstLine="-216"/>
        <w:spacing w:before="0" w:after="0" w:line="240" w:lineRule="auto"/>
        <w:jc w:val="left"/>
        <w:tabs>
          <w:tab w:val="clear" w:pos="216"/>
          <w:tab w:val="num" w:pos="288"/>
        </w:tabs>
        <w:numPr>
          <w:ilvl w:val="0"/>
          <w:numId w:val="2"/>
        </w:numPr>
      </w:pPr>
      <w:r>
        <w:rPr>
          <w:color w:val="#000000"/>
          <w:sz w:val="14"/>
          <w:lang w:val="de-DE"/>
          <w:spacing w:val="18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18"/>
          <w:w w:val="100"/>
          <w:strike w:val="false"/>
          <w:vertAlign w:val="baseline"/>
          <w:rFonts w:ascii="Tahoma"/>
        </w:rPr>
        <w:t xml:space="preserve">Schenke ihnen einen Ablaß!</w:t>
      </w:r>
    </w:p>
    <w:p>
      <w:pPr>
        <w:ind w:right="72" w:left="72"/>
        <w:spacing w:before="72" w:line="240" w:lineRule="auto"/>
        <w:jc w:val="both"/>
      </w:pP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  <w:t xml:space="preserve">Am Allerseelentag kannst du einen vollkomme</w:t>
        <w:softHyphen/>
      </w: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  <w:t xml:space="preserve">nen Ablaß gewinnen. Man kann die Ablässe für </w:t>
      </w:r>
      <w:r>
        <w:rPr>
          <w:color w:val="#000000"/>
          <w:sz w:val="14"/>
          <w:lang w:val="de-DE"/>
          <w:spacing w:val="10"/>
          <w:w w:val="100"/>
          <w:strike w:val="false"/>
          <w:vertAlign w:val="baseline"/>
          <w:rFonts w:ascii="Tahoma"/>
        </w:rPr>
        <w:t xml:space="preserve">sich selbst, aber auch für Verstorbene gewin</w:t>
        <w:softHyphen/>
      </w: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  <w:t xml:space="preserve">nen. Der Ablaß ist Nachlaß zeitlicher Strafen für </w:t>
      </w:r>
      <w:r>
        <w:rPr>
          <w:color w:val="#000000"/>
          <w:sz w:val="14"/>
          <w:lang w:val="de-DE"/>
          <w:spacing w:val="7"/>
          <w:w w:val="100"/>
          <w:strike w:val="false"/>
          <w:vertAlign w:val="baseline"/>
          <w:rFonts w:ascii="Tahoma"/>
        </w:rPr>
        <w:t xml:space="preserve">Sünden, die der Schuld nach schon getilgt sind. </w:t>
      </w:r>
      <w:r>
        <w:rPr>
          <w:color w:val="#000000"/>
          <w:sz w:val="14"/>
          <w:lang w:val="de-DE"/>
          <w:spacing w:val="9"/>
          <w:w w:val="100"/>
          <w:strike w:val="false"/>
          <w:vertAlign w:val="baseline"/>
          <w:rFonts w:ascii="Tahoma"/>
        </w:rPr>
        <w:t xml:space="preserve">Für den Ablaß ist folgendes Voraussetzung:</w:t>
      </w:r>
    </w:p>
    <w:p>
      <w:pPr>
        <w:ind w:right="0" w:left="72" w:firstLine="0"/>
        <w:spacing w:before="72" w:after="0" w:line="189" w:lineRule="auto"/>
        <w:jc w:val="left"/>
        <w:tabs>
          <w:tab w:val="clear" w:pos="216"/>
          <w:tab w:val="num" w:pos="288"/>
        </w:tabs>
        <w:numPr>
          <w:ilvl w:val="0"/>
          <w:numId w:val="3"/>
        </w:numPr>
      </w:pPr>
      <w:r>
        <w:rPr>
          <w:color w:val="#000000"/>
          <w:sz w:val="14"/>
          <w:lang w:val="de-DE"/>
          <w:spacing w:val="16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16"/>
          <w:w w:val="100"/>
          <w:strike w:val="false"/>
          <w:vertAlign w:val="baseline"/>
          <w:rFonts w:ascii="Tahoma"/>
        </w:rPr>
        <w:t xml:space="preserve">Kirchenbesuch,</w:t>
      </w:r>
    </w:p>
    <w:p>
      <w:pPr>
        <w:ind w:right="0" w:left="72" w:firstLine="0"/>
        <w:spacing w:before="0" w:after="0" w:line="240" w:lineRule="auto"/>
        <w:jc w:val="left"/>
        <w:tabs>
          <w:tab w:val="clear" w:pos="216"/>
          <w:tab w:val="num" w:pos="288"/>
        </w:tabs>
        <w:numPr>
          <w:ilvl w:val="0"/>
          <w:numId w:val="3"/>
        </w:numPr>
      </w:pPr>
      <w:r>
        <w:rPr>
          <w:color w:val="#000000"/>
          <w:sz w:val="14"/>
          <w:lang w:val="de-DE"/>
          <w:spacing w:val="16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16"/>
          <w:w w:val="100"/>
          <w:strike w:val="false"/>
          <w:vertAlign w:val="baseline"/>
          <w:rFonts w:ascii="Tahoma"/>
        </w:rPr>
        <w:t xml:space="preserve">Du mußt im Stande der Gnade sein</w:t>
      </w:r>
    </w:p>
    <w:p>
      <w:pPr>
        <w:ind w:right="0" w:left="216" w:firstLine="0"/>
        <w:spacing w:before="36" w:after="0" w:line="189" w:lineRule="auto"/>
        <w:jc w:val="left"/>
      </w:pP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  <w:t xml:space="preserve">(Beichte und Kommunionempfang)</w:t>
      </w:r>
    </w:p>
    <w:p>
      <w:pPr>
        <w:ind w:right="0" w:left="72" w:firstLine="0"/>
        <w:spacing w:before="0" w:after="0" w:line="201" w:lineRule="auto"/>
        <w:jc w:val="left"/>
        <w:tabs>
          <w:tab w:val="clear" w:pos="216"/>
          <w:tab w:val="num" w:pos="288"/>
        </w:tabs>
        <w:numPr>
          <w:ilvl w:val="0"/>
          <w:numId w:val="3"/>
        </w:numPr>
      </w:pPr>
      <w:r>
        <w:rPr>
          <w:color w:val="#000000"/>
          <w:sz w:val="14"/>
          <w:lang w:val="de-DE"/>
          <w:spacing w:val="14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14"/>
          <w:w w:val="100"/>
          <w:strike w:val="false"/>
          <w:vertAlign w:val="baseline"/>
          <w:rFonts w:ascii="Tahoma"/>
        </w:rPr>
        <w:t xml:space="preserve">Verrichtung vorgeschriebener Gebete:</w:t>
      </w:r>
    </w:p>
    <w:p>
      <w:pPr>
        <w:ind w:right="72" w:left="72" w:firstLine="144"/>
        <w:spacing w:line="273" w:lineRule="auto"/>
        <w:jc w:val="both"/>
      </w:pPr>
      <w:r>
        <w:rPr>
          <w:color w:val="#000000"/>
          <w:sz w:val="14"/>
          <w:lang w:val="de-DE"/>
          <w:spacing w:val="7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7"/>
          <w:w w:val="100"/>
          <w:strike w:val="false"/>
          <w:vertAlign w:val="baseline"/>
          <w:rFonts w:ascii="Tahoma"/>
        </w:rPr>
        <w:t xml:space="preserve">Vater unser, Ave Maria, Glaubensbekenntnis. </w:t>
      </w:r>
      <w:r>
        <w:rPr>
          <w:color w:val="#000000"/>
          <w:sz w:val="14"/>
          <w:lang w:val="de-DE"/>
          <w:spacing w:val="9"/>
          <w:w w:val="100"/>
          <w:strike w:val="false"/>
          <w:vertAlign w:val="baseline"/>
          <w:rFonts w:ascii="Tahoma"/>
        </w:rPr>
        <w:t xml:space="preserve">Statt Kirchenbesuch ist auch der Friedhofsbesuch mit Gebet für die Verstorbenen möglich.</w:t>
      </w:r>
    </w:p>
    <w:p>
      <w:pPr>
        <w:ind w:right="720" w:left="72"/>
        <w:spacing w:after="72" w:line="240" w:lineRule="auto"/>
        <w:jc w:val="left"/>
      </w:pPr>
      <w:r>
        <w:rPr>
          <w:color w:val="#000000"/>
          <w:sz w:val="12"/>
          <w:lang w:val="de-DE"/>
          <w:spacing w:val="1"/>
          <w:w w:val="100"/>
          <w:strike w:val="false"/>
          <w:vertAlign w:val="baseline"/>
          <w:rFonts w:ascii="Tahoma"/>
        </w:rPr>
      </w:r>
      <w:r>
        <w:rPr>
          <w:color w:val="#000000"/>
          <w:sz w:val="12"/>
          <w:lang w:val="de-DE"/>
          <w:spacing w:val="1"/>
          <w:w w:val="100"/>
          <w:strike w:val="false"/>
          <w:vertAlign w:val="baseline"/>
          <w:rFonts w:ascii="Tahoma"/>
        </w:rPr>
        <w:t xml:space="preserve">nach Jugendgebelbuch von P. Raffael Nleßner, </w:t>
      </w:r>
      <w:r>
        <w:rPr>
          <w:color w:val="#000000"/>
          <w:sz w:val="12"/>
          <w:lang w:val="de-DE"/>
          <w:spacing w:val="6"/>
          <w:w w:val="100"/>
          <w:strike w:val="false"/>
          <w:vertAlign w:val="baseline"/>
          <w:rFonts w:ascii="Tahoma"/>
        </w:rPr>
        <w:t xml:space="preserve">Eigenverlag, Rohr/Ndby.</w:t>
      </w:r>
    </w:p>
    <w:p>
      <w:pPr>
        <w:sectPr>
          <w:pgSz w:w="11918" w:h="16854" w:orient="portrait"/>
          <w:pgNumType w:start="0"/>
          <w:type w:val="continuous"/>
          <w:textDirection w:val="lrTb"/>
          <w:cols w:sep="0" w:num="2" w:space="0" w:equalWidth="0">
            <w:col w:w="3520" w:space="99"/>
            <w:col w:w="3520" w:space="0"/>
          </w:cols>
          <w:pgMar w:bottom="298" w:top="426" w:right="4314" w:left="405" w:header="720" w:footer="720"/>
        </w:sectPr>
      </w:pPr>
    </w:p>
    <w:p>
      <w:pPr>
        <w:ind w:right="0" w:left="0" w:firstLine="0"/>
        <w:spacing w:before="288" w:after="0" w:line="189" w:lineRule="auto"/>
        <w:jc w:val="left"/>
        <w:tabs>
          <w:tab w:val="right" w:leader="none" w:pos="6632"/>
        </w:tabs>
      </w:pPr>
      <w:r>
        <w:rPr>
          <w:color w:val="#000000"/>
          <w:sz w:val="12"/>
          <w:lang w:val="de-DE"/>
          <w:spacing w:val="3"/>
          <w:w w:val="100"/>
          <w:strike w:val="false"/>
          <w:vertAlign w:val="baseline"/>
          <w:rFonts w:ascii="Tahoma"/>
        </w:rPr>
      </w:r>
      <w:r>
        <w:rPr>
          <w:color w:val="#000000"/>
          <w:sz w:val="12"/>
          <w:lang w:val="de-DE"/>
          <w:spacing w:val="3"/>
          <w:w w:val="100"/>
          <w:strike w:val="false"/>
          <w:vertAlign w:val="baseline"/>
          <w:rFonts w:ascii="Tahoma"/>
        </w:rPr>
        <w:t xml:space="preserve">Rätsellösung von Nr. 54. Wer sich selbst erhöht,	</w:t>
      </w:r>
      <w:r>
        <w:rPr>
          <w:color w:val="#000000"/>
          <w:sz w:val="12"/>
          <w:lang w:val="de-DE"/>
          <w:spacing w:val="8"/>
          <w:w w:val="100"/>
          <w:strike w:val="false"/>
          <w:vertAlign w:val="baseline"/>
          <w:rFonts w:ascii="Tahoma"/>
        </w:rPr>
        <w:t xml:space="preserve">Zu beziehen beim Kath. Mummt St. Bruder Klaus</w:t>
      </w:r>
    </w:p>
    <w:p>
      <w:pPr>
        <w:spacing w:after="3564" w:line="206" w:lineRule="auto"/>
        <w:jc w:val="left"/>
        <w:tabs>
          <w:tab w:val="right" w:leader="none" w:pos="6248"/>
        </w:tabs>
      </w:pPr>
      <w:r>
        <w:rPr>
          <w:color w:val="#000000"/>
          <w:sz w:val="12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12"/>
          <w:lang w:val="de-DE"/>
          <w:spacing w:val="4"/>
          <w:w w:val="100"/>
          <w:strike w:val="false"/>
          <w:vertAlign w:val="baseline"/>
          <w:rFonts w:ascii="Tahoma"/>
        </w:rPr>
        <w:t xml:space="preserve">wird erniedrigt: wer sich </w:t>
      </w:r>
      <w:r>
        <w:rPr>
          <w:color w:val="#000000"/>
          <w:sz w:val="11"/>
          <w:lang w:val="de-DE"/>
          <w:spacing w:val="4"/>
          <w:w w:val="100"/>
          <w:strike w:val="false"/>
          <w:vertAlign w:val="baseline"/>
          <w:rFonts w:ascii="Tahoma"/>
        </w:rPr>
        <w:t xml:space="preserve">selbst </w:t>
      </w:r>
      <w:r>
        <w:rPr>
          <w:color w:val="#000000"/>
          <w:sz w:val="12"/>
          <w:lang w:val="de-DE"/>
          <w:spacing w:val="4"/>
          <w:w w:val="100"/>
          <w:strike w:val="false"/>
          <w:vertAlign w:val="baseline"/>
          <w:rFonts w:ascii="Tahoma"/>
        </w:rPr>
        <w:t xml:space="preserve">erniedrigt, wird erhöht.	</w:t>
      </w:r>
      <w:r>
        <w:rPr>
          <w:color w:val="#000000"/>
          <w:sz w:val="12"/>
          <w:lang w:val="de-DE"/>
          <w:spacing w:val="7"/>
          <w:w w:val="100"/>
          <w:strike w:val="false"/>
          <w:vertAlign w:val="baseline"/>
          <w:rFonts w:ascii="Tahoma"/>
        </w:rPr>
        <w:t xml:space="preserve">8000 München 83, Putzbrunner Straße 272</w:t>
      </w:r>
    </w:p>
    <w:p>
      <w:pPr>
        <w:sectPr>
          <w:pgSz w:w="11918" w:h="16854" w:orient="portrait"/>
          <w:pgNumType w:start="0"/>
          <w:type w:val="continuous"/>
          <w:textDirection w:val="lrTb"/>
          <w:pgMar w:bottom="298" w:top="426" w:right="4314" w:left="405" w:header="720" w:footer="720"/>
        </w:sectPr>
      </w:pPr>
    </w:p>
    <w:p>
      <w:pPr>
        <w:ind w:right="6" w:left="576"/>
        <w:spacing w:before="0" w:after="0" w:line="240" w:lineRule="auto"/>
        <w:jc w:val="left"/>
      </w:pPr>
      <w:r>
        <w:drawing>
          <wp:inline>
            <wp:extent cx="1974850" cy="853440"/>
            <wp:docPr id="7" name="pic"/>
            <a:graphic>
              <a:graphicData uri="http://schemas.openxmlformats.org/drawingml/2006/picture">
                <pic:pic>
                  <pic:nvPicPr>
                    <pic:cNvPr id="8" name="test1"/>
                    <pic:cNvPicPr preferRelativeResize="false"/>
                  </pic:nvPicPr>
                  <pic:blipFill>
                    <a:blip r:embed="d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8" w:h="16854" w:orient="portrait"/>
      <w:pgNumType w:start="0"/>
      <w:type w:val="continuous"/>
      <w:textDirection w:val="lrTb"/>
      <w:pgMar w:bottom="298" w:top="426" w:right="4134" w:left="4024" w:header="720" w:footer="7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Arial Narrow">
    <w:charset w:val="00"/>
    <w:pitch w:val="variable"/>
    <w:family w:val="swiss"/>
    <w:panose1 w:val="22635452"/>
  </w:font>
  <w:font w:name="Symbol">
    <w:pitch w:val="default"/>
    <w:family w:val="auto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numFmt w:val="decimal"/>
      <w:lvlText w:val="%1."/>
      <w:start w:val="1"/>
      <w:lvlJc w:val="left"/>
      <w:pPr>
        <w:ind w:left="720"/>
        <w:tabs>
          <w:tab w:val="num" w:pos="216"/>
        </w:tabs>
      </w:pPr>
      <w:rPr>
        <w:color w:val="#000000"/>
        <w:sz w:val="14"/>
        <w:lang w:val="de-DE"/>
        <w:spacing w:val="7"/>
        <w:w w:val="100"/>
        <w:strike w:val="false"/>
        <w:vertAlign w:val="baseline"/>
        <w:rFonts w:ascii="Tahoma"/>
      </w:rPr>
    </w:lvl>
  </w:abstractNum>
  <w:abstractNum w:abstractNumId="2">
    <w:lvl w:ilvl="0">
      <w:numFmt w:val="bullet"/>
      <w:lvlText w:val=""/>
      <w:start w:val="1"/>
      <w:lvlJc w:val="left"/>
      <w:pPr>
        <w:ind w:left="720"/>
        <w:tabs>
          <w:tab w:val="num" w:pos="216"/>
        </w:tabs>
      </w:pPr>
      <w:rPr>
        <w:color w:val="#000000"/>
        <w:sz w:val="14"/>
        <w:lang w:val="de-DE"/>
        <w:spacing w:val="16"/>
        <w:w w:val="100"/>
        <w:strike w:val="false"/>
        <w:vertAlign w:val="baseline"/>
        <w:rFonts w:ascii="Symbol" w:hAnsi="Symbol"/>
      </w:rPr>
    </w:lvl>
  </w:abstract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94.png" Id="drId2" /><Relationship Type="http://schemas.openxmlformats.org/officeDocument/2006/relationships/image" Target="/word/media/image95.png" Id="drId4" /><Relationship Type="http://schemas.openxmlformats.org/officeDocument/2006/relationships/image" Target="/word/media/image96.png" Id="drId5" /><Relationship Type="http://schemas.openxmlformats.org/officeDocument/2006/relationships/numbering" Target="/word/numbering.xml" Id="drId6" /><Relationship Type="http://schemas.openxmlformats.org/officeDocument/2006/relationships/image" Target="/word/media/image97.png" Id="drId7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