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6F1" w:rsidRDefault="00D466F1"/>
    <w:p w:rsidR="00D641F2" w:rsidRDefault="00D641F2"/>
    <w:p w:rsidR="00D641F2" w:rsidRPr="00D641F2" w:rsidRDefault="00D641F2" w:rsidP="00D641F2">
      <w:pPr>
        <w:jc w:val="center"/>
        <w:rPr>
          <w:b/>
          <w:sz w:val="36"/>
          <w:szCs w:val="36"/>
        </w:rPr>
      </w:pPr>
      <w:r w:rsidRPr="00D641F2">
        <w:rPr>
          <w:b/>
          <w:sz w:val="36"/>
          <w:szCs w:val="36"/>
        </w:rPr>
        <w:t>«SECUNDA CLEMENTIS»</w:t>
      </w:r>
    </w:p>
    <w:p w:rsidR="00D641F2" w:rsidRPr="00D641F2" w:rsidRDefault="00800FF3" w:rsidP="00D641F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(homilía anónima del s. II</w:t>
      </w:r>
      <w:bookmarkStart w:id="0" w:name="_GoBack"/>
      <w:bookmarkEnd w:id="0"/>
      <w:r w:rsidR="00D641F2" w:rsidRPr="00D641F2">
        <w:rPr>
          <w:b/>
          <w:sz w:val="36"/>
          <w:szCs w:val="36"/>
        </w:rPr>
        <w:t>)</w:t>
      </w:r>
    </w:p>
    <w:p w:rsidR="00D641F2" w:rsidRDefault="00D641F2" w:rsidP="00D641F2"/>
    <w:p w:rsidR="00D641F2" w:rsidRPr="00E6212B" w:rsidRDefault="00D641F2" w:rsidP="00D641F2">
      <w:pPr>
        <w:rPr>
          <w:sz w:val="28"/>
          <w:szCs w:val="28"/>
        </w:rPr>
      </w:pPr>
      <w:r w:rsidRPr="00E6212B">
        <w:rPr>
          <w:sz w:val="28"/>
          <w:szCs w:val="28"/>
        </w:rPr>
        <w:t>Considerada durante siglos como segunda epístola del Papa San Clemente a los Corintios, este escrito no es ni una epístola ni fue redactado por Clemente Romano. Se trata de una homilía compuesta a mediados del siglo II por un autor desconocido, que tiene el mérito de ser el primer ejemplo de homilía que ha llegado a nuestras manos. El hecho de considerarla entre los escritos del santo Pontífice romano se debe a que, en la tradición manuscrita, se copió siempre después de la epístola de San Clemente a los Corintios.</w:t>
      </w:r>
    </w:p>
    <w:p w:rsidR="00D641F2" w:rsidRPr="00E6212B" w:rsidRDefault="00D641F2" w:rsidP="00D641F2">
      <w:pPr>
        <w:rPr>
          <w:sz w:val="28"/>
          <w:szCs w:val="28"/>
        </w:rPr>
      </w:pPr>
    </w:p>
    <w:p w:rsidR="00D641F2" w:rsidRPr="00E6212B" w:rsidRDefault="00D641F2" w:rsidP="00D641F2">
      <w:pPr>
        <w:rPr>
          <w:sz w:val="28"/>
          <w:szCs w:val="28"/>
        </w:rPr>
      </w:pPr>
      <w:r w:rsidRPr="00E6212B">
        <w:rPr>
          <w:sz w:val="28"/>
          <w:szCs w:val="28"/>
        </w:rPr>
        <w:t xml:space="preserve">Este escrito trata de la obra de la salvación realizada por Cristo y comunicada a los hombres en el Bautismo, y de la respuesta que se espera del cristiano: una respuesta adecuada a la misericordia divina, renunciando a lo que no es compatible con la vocación cristiana y peleando para cumplir con obras la Voluntad de Dios. Al Reino de Dios, ya </w:t>
      </w:r>
      <w:proofErr w:type="gramStart"/>
      <w:r w:rsidRPr="00E6212B">
        <w:rPr>
          <w:sz w:val="28"/>
          <w:szCs w:val="28"/>
        </w:rPr>
        <w:t>presente</w:t>
      </w:r>
      <w:proofErr w:type="gramEnd"/>
      <w:r w:rsidRPr="00E6212B">
        <w:rPr>
          <w:sz w:val="28"/>
          <w:szCs w:val="28"/>
        </w:rPr>
        <w:t xml:space="preserve"> en este mundo, se entra por la conversión. La culminación de ese Reino tendrá lugar cuando se realice la resurrección de los muertos y el juicio divino. Mientras el hombre está en vida, es siempre tiempo de convertirse a Dios.</w:t>
      </w:r>
    </w:p>
    <w:p w:rsidR="00D641F2" w:rsidRPr="00E6212B" w:rsidRDefault="00D641F2" w:rsidP="00D641F2">
      <w:pPr>
        <w:rPr>
          <w:sz w:val="28"/>
          <w:szCs w:val="28"/>
        </w:rPr>
      </w:pPr>
    </w:p>
    <w:p w:rsidR="00D641F2" w:rsidRPr="00D641F2" w:rsidRDefault="00D641F2" w:rsidP="00D641F2">
      <w:pPr>
        <w:rPr>
          <w:sz w:val="24"/>
          <w:szCs w:val="24"/>
        </w:rPr>
      </w:pPr>
      <w:r w:rsidRPr="00D641F2">
        <w:rPr>
          <w:sz w:val="24"/>
          <w:szCs w:val="24"/>
        </w:rPr>
        <w:t>LOARTE</w:t>
      </w:r>
      <w:r>
        <w:rPr>
          <w:sz w:val="24"/>
          <w:szCs w:val="24"/>
        </w:rPr>
        <w:t>/mercaba</w:t>
      </w:r>
    </w:p>
    <w:sectPr w:rsidR="00D641F2" w:rsidRPr="00D641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F2"/>
    <w:rsid w:val="00800FF3"/>
    <w:rsid w:val="00B45981"/>
    <w:rsid w:val="00D466F1"/>
    <w:rsid w:val="00D641F2"/>
    <w:rsid w:val="00E6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2010DE"/>
  <w15:chartTrackingRefBased/>
  <w15:docId w15:val="{10CD76A1-D8A6-42B2-8672-AC1C40F6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Corazón</dc:creator>
  <cp:keywords/>
  <dc:description/>
  <cp:lastModifiedBy>Gerardo Müller Wagner</cp:lastModifiedBy>
  <cp:revision>2</cp:revision>
  <dcterms:created xsi:type="dcterms:W3CDTF">2017-12-27T15:45:00Z</dcterms:created>
  <dcterms:modified xsi:type="dcterms:W3CDTF">2017-12-27T15:45:00Z</dcterms:modified>
</cp:coreProperties>
</file>